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C5351" w14:textId="77777777" w:rsidR="007C64EE" w:rsidRPr="00486C7F" w:rsidRDefault="007C64EE" w:rsidP="007C64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36"/>
          <w:sz w:val="48"/>
          <w:szCs w:val="48"/>
          <w:lang w:eastAsia="ru-RU"/>
        </w:rPr>
      </w:pPr>
      <w:r w:rsidRPr="00486C7F"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36"/>
          <w:sz w:val="48"/>
          <w:szCs w:val="48"/>
          <w:lang w:eastAsia="ru-RU"/>
        </w:rPr>
        <w:t>Порядок и условия предоставления социальных услуг бесплатно и за плату по видам социальных услуг и формам социальных услуг</w:t>
      </w:r>
    </w:p>
    <w:p w14:paraId="748DC469" w14:textId="27501F45" w:rsidR="007C64EE" w:rsidRPr="00486C7F" w:rsidRDefault="007C64EE" w:rsidP="007C6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 xml:space="preserve">Порядок и условия предоставления социальных услуг бесплатно и за плату по видам социальных услуг и формам социальных услуг </w:t>
      </w:r>
      <w:bookmarkStart w:id="0" w:name="_Hlk49952918"/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 xml:space="preserve">Областного государственного автономного </w:t>
      </w:r>
      <w:proofErr w:type="gramStart"/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>учреждения  социального</w:t>
      </w:r>
      <w:proofErr w:type="gramEnd"/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 xml:space="preserve"> обслуживания «Психоневрологический интернат  «Союз» в с. Бригадировка» </w:t>
      </w:r>
      <w:bookmarkEnd w:id="0"/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>Ульяновская область Мелекесский район, с. Бригадировка</w:t>
      </w:r>
    </w:p>
    <w:p w14:paraId="7DB4F956" w14:textId="77777777" w:rsidR="007C64EE" w:rsidRPr="00486C7F" w:rsidRDefault="007C64EE" w:rsidP="007C64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>Общие положения</w:t>
      </w:r>
    </w:p>
    <w:p w14:paraId="22CE4890" w14:textId="343E217A" w:rsidR="007C64EE" w:rsidRPr="00486C7F" w:rsidRDefault="007C64EE" w:rsidP="007C6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 xml:space="preserve">1.1. Настоящий Порядок устанавливает порядок и условия предоставления социальных услуг бесплатно и за плату по видам социальных услуг и формам социального </w:t>
      </w:r>
      <w:proofErr w:type="gramStart"/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>облуживания  в</w:t>
      </w:r>
      <w:proofErr w:type="gramEnd"/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 xml:space="preserve"> ОГАУСО ПНИ Союз</w:t>
      </w:r>
    </w:p>
    <w:p w14:paraId="5EC27A94" w14:textId="77777777" w:rsidR="007C64EE" w:rsidRPr="00486C7F" w:rsidRDefault="007C64EE" w:rsidP="007C6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 xml:space="preserve">1.2. Понятия, используемые в настоящем Порядке, применяются в значениях, установленных Федеральным </w:t>
      </w:r>
      <w:hyperlink r:id="rId7" w:history="1">
        <w:r w:rsidRPr="00486C7F">
          <w:rPr>
            <w:rFonts w:ascii="Times New Roman" w:eastAsia="Times New Roman" w:hAnsi="Times New Roman" w:cs="Times New Roman"/>
            <w:color w:val="2F5496" w:themeColor="accent1" w:themeShade="BF"/>
            <w:sz w:val="24"/>
            <w:szCs w:val="24"/>
            <w:u w:val="single"/>
            <w:lang w:eastAsia="ru-RU"/>
          </w:rPr>
          <w:t>законом</w:t>
        </w:r>
      </w:hyperlink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 xml:space="preserve"> от 28.12.2013 N 442-ФЗ «Об основах социального обслуживания граждан в Российской Федерации».</w:t>
      </w:r>
    </w:p>
    <w:p w14:paraId="65E5576E" w14:textId="77777777" w:rsidR="007C64EE" w:rsidRPr="00486C7F" w:rsidRDefault="007C64EE" w:rsidP="007C6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>1.3. Информирование граждан, признанных нуждающимися в социальном обслуживании, о порядке предоставления социальных услуг, перечне предоставляемых социальных услуг осуществляется непосредственно в помещениях поставщиков социальных услуг, а также с использованием телефонной связи, информационно-телекоммуникационной сети «Интернет» (далее — сеть «Интернет»), иными общедоступными способами.</w:t>
      </w:r>
    </w:p>
    <w:p w14:paraId="2A5804BC" w14:textId="7BB37DC9" w:rsidR="007C64EE" w:rsidRPr="00486C7F" w:rsidRDefault="007C64EE" w:rsidP="007C6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>1.4. Областное государственное автономное учреждение  социального обслуживания «Психоневрологический интернат  «Союз» в с. Бригадировка» предназначено для постоянного, временного проживания (сроком до шести месяцев) проживания и обслуживания граждан пожилого возраста (мужчин старше 60 лет и женщин старше 55 лет) и инвалидов (старше 18 лет), страдающих хроническими психическими заболеваниями и нуждающихся в постоянном постороннем уходе, бытовом обслуживании и медицинской помощи.</w:t>
      </w:r>
    </w:p>
    <w:p w14:paraId="0DBA57BF" w14:textId="77777777" w:rsidR="007C64EE" w:rsidRPr="00486C7F" w:rsidRDefault="007C64EE" w:rsidP="007C6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>Учреждение оказывает услуги в стационарной форме социального обслуживания.</w:t>
      </w:r>
    </w:p>
    <w:p w14:paraId="40C4FDBF" w14:textId="77777777" w:rsidR="007C64EE" w:rsidRPr="00486C7F" w:rsidRDefault="007C64EE" w:rsidP="007C6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>Учреждение оказывает социальные услуги на основании индивидуальной программы предоставления социальных услуг, выданной в установленном порядке, в соответствии с утвержденными нормативами.</w:t>
      </w:r>
    </w:p>
    <w:p w14:paraId="60476D8A" w14:textId="77777777" w:rsidR="007C64EE" w:rsidRPr="00486C7F" w:rsidRDefault="007C64EE" w:rsidP="007C6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>2.Право внеочередного приема на стационарное социальное обслуживание предоставляется следующим категориям граждан:</w:t>
      </w:r>
    </w:p>
    <w:p w14:paraId="2F422937" w14:textId="77777777" w:rsidR="007C64EE" w:rsidRPr="00486C7F" w:rsidRDefault="007C64EE" w:rsidP="007C6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>— инвалидам Великой Отечественной войны;</w:t>
      </w:r>
    </w:p>
    <w:p w14:paraId="1833F3E8" w14:textId="77777777" w:rsidR="007C64EE" w:rsidRPr="00486C7F" w:rsidRDefault="007C64EE" w:rsidP="007C6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>— участникам Великой Отечественной войны;</w:t>
      </w:r>
    </w:p>
    <w:p w14:paraId="1C20C55A" w14:textId="77777777" w:rsidR="007C64EE" w:rsidRPr="00486C7F" w:rsidRDefault="007C64EE" w:rsidP="007C6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>— выпускникам детских домов-интернатов;</w:t>
      </w:r>
    </w:p>
    <w:p w14:paraId="303FDEC5" w14:textId="77777777" w:rsidR="007C64EE" w:rsidRPr="00486C7F" w:rsidRDefault="007C64EE" w:rsidP="007C6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lastRenderedPageBreak/>
        <w:t>-одиноко проживающим гражданам пожилого возраста и инвалидам, нуждающимся в постоянном уходе, не имеющим родственников;</w:t>
      </w:r>
    </w:p>
    <w:p w14:paraId="1D51F393" w14:textId="77777777" w:rsidR="007C64EE" w:rsidRPr="00486C7F" w:rsidRDefault="007C64EE" w:rsidP="007C6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>— несовершеннолетним, оставшимся без попечения родителей, находящимся в государственных учреждениях системы профилактики безнадзорности и правонарушений несовершеннолетних.</w:t>
      </w:r>
    </w:p>
    <w:p w14:paraId="6BFA173B" w14:textId="77777777" w:rsidR="007C64EE" w:rsidRPr="00486C7F" w:rsidRDefault="00E718A6" w:rsidP="007C6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hyperlink r:id="rId8" w:history="1">
        <w:r w:rsidR="007C64EE" w:rsidRPr="00486C7F">
          <w:rPr>
            <w:rFonts w:ascii="Times New Roman" w:eastAsia="Times New Roman" w:hAnsi="Times New Roman" w:cs="Times New Roman"/>
            <w:color w:val="2F5496" w:themeColor="accent1" w:themeShade="BF"/>
            <w:sz w:val="24"/>
            <w:szCs w:val="24"/>
            <w:u w:val="single"/>
            <w:lang w:eastAsia="ru-RU"/>
          </w:rPr>
          <w:br/>
          <w:t xml:space="preserve">Постановление Правительства Ульяновской области от 06.08.2015 N 385-П (ред. от 05.02.2019) «Об утверждении Порядка предоставления социальных услуг поставщиками социальных услуг в Ульяновской области» </w:t>
        </w:r>
      </w:hyperlink>
    </w:p>
    <w:p w14:paraId="745A218D" w14:textId="77777777" w:rsidR="007C64EE" w:rsidRPr="00486C7F" w:rsidRDefault="007C64EE" w:rsidP="007C6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>3.Предоставление социальных услуг бесплатно осуществляется:</w:t>
      </w:r>
    </w:p>
    <w:p w14:paraId="40C60673" w14:textId="77777777" w:rsidR="007C64EE" w:rsidRPr="00486C7F" w:rsidRDefault="007C64EE" w:rsidP="007C6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>—  лицам, пострадавшим в результате чрезвычайных ситуаций, вооруженных межнациональных (межэтнических) конфликтов.</w:t>
      </w:r>
    </w:p>
    <w:p w14:paraId="07F236BC" w14:textId="77777777" w:rsidR="007C64EE" w:rsidRPr="00486C7F" w:rsidRDefault="007C64EE" w:rsidP="007C6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 xml:space="preserve">гл.8, Федерального </w:t>
      </w:r>
      <w:proofErr w:type="gramStart"/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>закона  от</w:t>
      </w:r>
      <w:proofErr w:type="gramEnd"/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 xml:space="preserve"> 28.12.2013 №442-ФЗ «Об основах социального обслуживания граждан в Российской Федерации»</w:t>
      </w:r>
    </w:p>
    <w:p w14:paraId="722A6C50" w14:textId="77777777" w:rsidR="007C64EE" w:rsidRPr="00486C7F" w:rsidRDefault="007C64EE" w:rsidP="007C6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> </w:t>
      </w:r>
    </w:p>
    <w:p w14:paraId="608A24BC" w14:textId="77777777" w:rsidR="007C64EE" w:rsidRPr="00486C7F" w:rsidRDefault="007C64EE" w:rsidP="007C6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>                4.Предоставление социальных услуг платно или частичную плату осуществляется:</w:t>
      </w:r>
    </w:p>
    <w:p w14:paraId="2EB01AE3" w14:textId="77777777" w:rsidR="007C64EE" w:rsidRPr="00486C7F" w:rsidRDefault="007C64EE" w:rsidP="007C6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>               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услуг, указанных в п. 1 настоящего Порядка, в соответствии с договором о предоставлении социальных услуг за фактически оказанные социальные услуги.</w:t>
      </w:r>
    </w:p>
    <w:p w14:paraId="35044118" w14:textId="77777777" w:rsidR="007C64EE" w:rsidRPr="00486C7F" w:rsidRDefault="007C64EE" w:rsidP="007C6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>                Размер ежемесячной платы за предоставление социальных услуг в стационарной форме социального обслуживания не может превышать:</w:t>
      </w:r>
    </w:p>
    <w:p w14:paraId="7F420C42" w14:textId="77777777" w:rsidR="007C64EE" w:rsidRPr="00486C7F" w:rsidRDefault="007C64EE" w:rsidP="007C6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>— для граждан, являющихся инвалидами Великой Отечественной войны, участниками Великой Отечественной войны, — семидесяти пяти процентов установленного размера страховой пенсии по старости;</w:t>
      </w:r>
    </w:p>
    <w:p w14:paraId="23DD3850" w14:textId="77777777" w:rsidR="007C64EE" w:rsidRPr="00486C7F" w:rsidRDefault="007C64EE" w:rsidP="007C6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>— для остальных категорий граждан — семидесяти пяти процентов среднедушевого дохода получателя социальных услуг в стационарной форме социального обслуживания, рассчитанного в соответствии с порядком, установленным Правительством Российской Федерации.</w:t>
      </w:r>
    </w:p>
    <w:p w14:paraId="78C6241C" w14:textId="77777777" w:rsidR="007C64EE" w:rsidRPr="00486C7F" w:rsidRDefault="007C64EE" w:rsidP="007C6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 xml:space="preserve"> (п. 2 в ред. </w:t>
      </w:r>
      <w:hyperlink r:id="rId9" w:history="1">
        <w:r w:rsidRPr="00486C7F">
          <w:rPr>
            <w:rFonts w:ascii="Times New Roman" w:eastAsia="Times New Roman" w:hAnsi="Times New Roman" w:cs="Times New Roman"/>
            <w:color w:val="2F5496" w:themeColor="accent1" w:themeShade="BF"/>
            <w:sz w:val="24"/>
            <w:szCs w:val="24"/>
            <w:u w:val="single"/>
            <w:lang w:eastAsia="ru-RU"/>
          </w:rPr>
          <w:t>постановления</w:t>
        </w:r>
      </w:hyperlink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 xml:space="preserve"> Правительства Ульяновской области от 08.12.2015 N 641-П).</w:t>
      </w:r>
    </w:p>
    <w:p w14:paraId="64643836" w14:textId="77777777" w:rsidR="007C64EE" w:rsidRPr="00486C7F" w:rsidRDefault="007C64EE" w:rsidP="007C6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> </w:t>
      </w:r>
    </w:p>
    <w:p w14:paraId="73CD5B23" w14:textId="0A40F091" w:rsidR="007C64EE" w:rsidRPr="00486C7F" w:rsidRDefault="007C64EE" w:rsidP="007C6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>Перечень документов при приеме на социальное обслуживание в ОГАУСО ПНИ Союз</w:t>
      </w:r>
    </w:p>
    <w:p w14:paraId="282E40A8" w14:textId="77777777" w:rsidR="007C64EE" w:rsidRPr="00486C7F" w:rsidRDefault="007C64EE" w:rsidP="007C6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>                 Получатели социальных услуг представляют поставщику социальных услуг при приеме на социальное обслуживание в стационарной форме следующие документы:</w:t>
      </w:r>
    </w:p>
    <w:p w14:paraId="11733916" w14:textId="77777777" w:rsidR="007C64EE" w:rsidRPr="00486C7F" w:rsidRDefault="007C64EE" w:rsidP="007C6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lastRenderedPageBreak/>
        <w:t>заявление;</w:t>
      </w:r>
    </w:p>
    <w:p w14:paraId="0C61C27C" w14:textId="77777777" w:rsidR="007C64EE" w:rsidRPr="00486C7F" w:rsidRDefault="007C64EE" w:rsidP="007C6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>документ, удостоверяющий личность получателя социальных услуг;</w:t>
      </w:r>
    </w:p>
    <w:p w14:paraId="1D6EB916" w14:textId="77777777" w:rsidR="007C64EE" w:rsidRPr="00486C7F" w:rsidRDefault="007C64EE" w:rsidP="007C6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>документ, подтверждающий полномочия законного представителя (при обращении за получением социальных услуг законного представителя получателя социальных услуг);</w:t>
      </w:r>
    </w:p>
    <w:p w14:paraId="3BBF30A6" w14:textId="77777777" w:rsidR="007C64EE" w:rsidRPr="00486C7F" w:rsidRDefault="007C64EE" w:rsidP="007C6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>свидетельство о рождении;</w:t>
      </w:r>
    </w:p>
    <w:p w14:paraId="30BA17DD" w14:textId="77777777" w:rsidR="007C64EE" w:rsidRPr="00486C7F" w:rsidRDefault="007C64EE" w:rsidP="007C6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> свидетельство о постановке на учет в налоговом органе или уведомление о постановке на учет в налоговом органе, страховое свидетельство обязательного пенсионного страхования (при наличии);</w:t>
      </w:r>
    </w:p>
    <w:p w14:paraId="6E323EAB" w14:textId="77777777" w:rsidR="007C64EE" w:rsidRPr="00486C7F" w:rsidRDefault="007C64EE" w:rsidP="007C6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>удостоверение установленного образца, подтверждающее право на получение социальной поддержки, предусмотренной законодательством (при наличии);</w:t>
      </w:r>
    </w:p>
    <w:p w14:paraId="189B079B" w14:textId="77777777" w:rsidR="007C64EE" w:rsidRPr="00486C7F" w:rsidRDefault="007C64EE" w:rsidP="007C6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>индивидуальную программу;</w:t>
      </w:r>
    </w:p>
    <w:p w14:paraId="0E7F84ED" w14:textId="77777777" w:rsidR="007C64EE" w:rsidRPr="00486C7F" w:rsidRDefault="007C64EE" w:rsidP="007C6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>решение суда о признании получателя социальных услуг недееспособным (для получателей, признанных в установленном законом порядке недееспособными);</w:t>
      </w:r>
    </w:p>
    <w:p w14:paraId="4D1B33BD" w14:textId="77777777" w:rsidR="007C64EE" w:rsidRPr="00486C7F" w:rsidRDefault="007C64EE" w:rsidP="007C6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>решение органов опеки и попечительства о назначении опекуна (для получателей социальных услуг, признанных в установленном порядке недееспособными);</w:t>
      </w:r>
    </w:p>
    <w:p w14:paraId="279CC9FB" w14:textId="77777777" w:rsidR="007C64EE" w:rsidRPr="00486C7F" w:rsidRDefault="007C64EE" w:rsidP="007C6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>справку федерального государственного учреждения медико-социальной экспертизы, подтверждающую факт установления инвалидности, и индивидуальную программу реабилитации (</w:t>
      </w:r>
      <w:proofErr w:type="spellStart"/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>абилитации</w:t>
      </w:r>
      <w:proofErr w:type="spellEnd"/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>) инвалида при ее наличии (для получателей социальных услуг, являющихся инвалидами);</w:t>
      </w:r>
    </w:p>
    <w:p w14:paraId="44FD6060" w14:textId="77777777" w:rsidR="007C64EE" w:rsidRPr="00486C7F" w:rsidRDefault="007C64EE" w:rsidP="007C6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>документы о доходах членов семьи или одиноко проживающего гражданина;</w:t>
      </w:r>
    </w:p>
    <w:p w14:paraId="47671393" w14:textId="77777777" w:rsidR="007C64EE" w:rsidRPr="00486C7F" w:rsidRDefault="007C64EE" w:rsidP="007C6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>справку, выданную должностным лицом, ответственным за регистрацию в жилых помещениях государственного, муниципального и частного жилищных фондов, содержащую сведения о лицах, зарегистрированных совместно с заявителем по месту его жительства (пребывания), или выписку из домовой книги;</w:t>
      </w:r>
    </w:p>
    <w:p w14:paraId="5866B9EE" w14:textId="77777777" w:rsidR="007C64EE" w:rsidRPr="00486C7F" w:rsidRDefault="007C64EE" w:rsidP="007C6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>документы, подтверждающие статус получателя социальных услуг: свидетельства о смерти родителей, решение суда о лишении родительских прав либо ограничении в родительских правах (для получателей из числа детей-сирот и детей, оставшихся без попечения родителей);</w:t>
      </w:r>
    </w:p>
    <w:p w14:paraId="77F7BCE5" w14:textId="77777777" w:rsidR="007C64EE" w:rsidRPr="00486C7F" w:rsidRDefault="007C64EE" w:rsidP="007C6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>согласие совершеннолетнего на предоставление социальных услуг;</w:t>
      </w:r>
    </w:p>
    <w:p w14:paraId="76168A6F" w14:textId="77777777" w:rsidR="007C64EE" w:rsidRPr="00486C7F" w:rsidRDefault="007C64EE" w:rsidP="007C6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 xml:space="preserve">полис обязательного медицинского страхования (далее — медицинский полис), медицинскую карту пациента, получающего медицинскую помощь в амбулаторных условиях, </w:t>
      </w:r>
      <w:hyperlink r:id="rId10" w:history="1">
        <w:r w:rsidRPr="00486C7F">
          <w:rPr>
            <w:rFonts w:ascii="Times New Roman" w:eastAsia="Times New Roman" w:hAnsi="Times New Roman" w:cs="Times New Roman"/>
            <w:color w:val="2F5496" w:themeColor="accent1" w:themeShade="BF"/>
            <w:sz w:val="24"/>
            <w:szCs w:val="24"/>
            <w:u w:val="single"/>
            <w:lang w:eastAsia="ru-RU"/>
          </w:rPr>
          <w:t>формы N 025/у</w:t>
        </w:r>
      </w:hyperlink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>, утвержденной приказом Министерства здравоохранения Российской Федерации от 15.12.2014 N 834н (далее — амбулаторная карта),</w:t>
      </w:r>
    </w:p>
    <w:p w14:paraId="59C9BE3B" w14:textId="77777777" w:rsidR="007C64EE" w:rsidRPr="00486C7F" w:rsidRDefault="007C64EE" w:rsidP="007C6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 xml:space="preserve">сертификат о профилактических прививках </w:t>
      </w:r>
      <w:hyperlink r:id="rId11" w:history="1">
        <w:r w:rsidRPr="00486C7F">
          <w:rPr>
            <w:rFonts w:ascii="Times New Roman" w:eastAsia="Times New Roman" w:hAnsi="Times New Roman" w:cs="Times New Roman"/>
            <w:color w:val="2F5496" w:themeColor="accent1" w:themeShade="BF"/>
            <w:sz w:val="24"/>
            <w:szCs w:val="24"/>
            <w:u w:val="single"/>
            <w:lang w:eastAsia="ru-RU"/>
          </w:rPr>
          <w:t>формы N 156/у-93</w:t>
        </w:r>
      </w:hyperlink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>, утвержденной приказом Министерства здравоохранения Российской Федерации от 17.09.1993 N 220 (далее — сертификат прививок);</w:t>
      </w:r>
    </w:p>
    <w:p w14:paraId="2B93CBA8" w14:textId="77777777" w:rsidR="007C64EE" w:rsidRPr="00486C7F" w:rsidRDefault="007C64EE" w:rsidP="007C6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lastRenderedPageBreak/>
        <w:t>решение органа опеки и попечительства о закреплении за получателем социальных услуг жилой площади (для получателей социальных услуг, признанных в установленном порядке недееспособными);</w:t>
      </w:r>
    </w:p>
    <w:p w14:paraId="5FF8A6EC" w14:textId="77777777" w:rsidR="007C64EE" w:rsidRPr="00486C7F" w:rsidRDefault="007C64EE" w:rsidP="007C6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 xml:space="preserve">заключение уполномоченной медицинской организации о наличии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 по </w:t>
      </w:r>
      <w:hyperlink r:id="rId12" w:history="1">
        <w:r w:rsidRPr="00486C7F">
          <w:rPr>
            <w:rFonts w:ascii="Times New Roman" w:eastAsia="Times New Roman" w:hAnsi="Times New Roman" w:cs="Times New Roman"/>
            <w:color w:val="2F5496" w:themeColor="accent1" w:themeShade="BF"/>
            <w:sz w:val="24"/>
            <w:szCs w:val="24"/>
            <w:u w:val="single"/>
            <w:lang w:eastAsia="ru-RU"/>
          </w:rPr>
          <w:t>форме</w:t>
        </w:r>
      </w:hyperlink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>, утвержденной приказом Министерства здравоохранения Российской Федерации от 29.04.2015 N 216н «Об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противопоказаний», с приложением результатов анализов на наличие у получателя социальных услуг возбудителя дифтерии, дизентерии, анализа крови получателя социальных услуг на реакцию Вассермана, а также результата флюорографического исследования легких получателя социальных услуг, полученного не позднее чем за один год до дня его представления;</w:t>
      </w:r>
    </w:p>
    <w:p w14:paraId="6128A318" w14:textId="77777777" w:rsidR="007C64EE" w:rsidRPr="00486C7F" w:rsidRDefault="007C64EE" w:rsidP="007C6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>заключение врачебной комиссии с участием врача-психиатра, которое должно содержать сведения о наличии у получателя социальных услуг психического расстройства, лишающего его возможности находиться в неспециализированной организации, предоставляющей социальные услуги в стационарной форме, а в отношении дееспособного получателя социальных услуг — также об отсутствии оснований для постановки перед судом вопроса о признании его недееспособным (для граждан, страдающих психическими заболеваниями);</w:t>
      </w:r>
    </w:p>
    <w:p w14:paraId="6F05B71E" w14:textId="77777777" w:rsidR="007C64EE" w:rsidRPr="00486C7F" w:rsidRDefault="007C64EE" w:rsidP="007C6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>выписку из истории болезни (амбулаторной карты) получателя социальных услуг о характере психического заболевания (для граждан, страдающих психическими заболеваниями);</w:t>
      </w:r>
    </w:p>
    <w:p w14:paraId="494EED36" w14:textId="77777777" w:rsidR="007C64EE" w:rsidRPr="00486C7F" w:rsidRDefault="007C64EE" w:rsidP="007C6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>удостоверение установленного образца, подтверждающее статус участника Великой Отечественной войны, инвалида Великой Отечественной войны (для получателей социальных услуг, являющихся участниками Великой Отечественной войны, инвалидами Великой Отечественной войны).</w:t>
      </w:r>
    </w:p>
    <w:p w14:paraId="73EF1F6F" w14:textId="77777777" w:rsidR="007C64EE" w:rsidRPr="00486C7F" w:rsidRDefault="007C64EE" w:rsidP="007C6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>                Стационарное социальное обслуживание граждан пожилого возраста и инвалидов, несовершеннолетних граждан осуществляется на основании договоров о стационарном обслуживании, заключаемых между получателями социальных услуг (их законными представителями) и поставщиками социальных услуг.</w:t>
      </w:r>
    </w:p>
    <w:p w14:paraId="3795D7F7" w14:textId="77777777" w:rsidR="007C64EE" w:rsidRPr="00486C7F" w:rsidRDefault="007C64EE" w:rsidP="007C6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>Изменение и расторжение договора осуществляются в соответствии с законодательством.</w:t>
      </w:r>
    </w:p>
    <w:p w14:paraId="0A8AF547" w14:textId="77777777" w:rsidR="007C64EE" w:rsidRPr="00486C7F" w:rsidRDefault="007C64EE" w:rsidP="007C6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>                Поставщик социальных услуг в течение суток с даты представления получателем социальных услуг документов, указанных в 5, заключает с получателем социальных услуг договор о предоставлении социальных услуг</w:t>
      </w:r>
    </w:p>
    <w:p w14:paraId="0FF05068" w14:textId="77777777" w:rsidR="007C64EE" w:rsidRPr="00486C7F" w:rsidRDefault="007C64EE" w:rsidP="007C6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>Гражданин считается получателем социальных услуг с момента заключения договора о стационарном обслуживании.</w:t>
      </w:r>
    </w:p>
    <w:p w14:paraId="11494E52" w14:textId="77777777" w:rsidR="007C64EE" w:rsidRPr="00486C7F" w:rsidRDefault="007C64EE" w:rsidP="007C64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>Отказ учреждением в предоставлении социальных услуг.</w:t>
      </w:r>
    </w:p>
    <w:p w14:paraId="444E5D88" w14:textId="77777777" w:rsidR="007C64EE" w:rsidRPr="00486C7F" w:rsidRDefault="007C64EE" w:rsidP="007C6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lastRenderedPageBreak/>
        <w:t>                В предоставлении социальных услуг в стационарной форме, в том числе временно, отказывается в случае, если у получателя социальных услуг имеются медицинские противопоказания,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14:paraId="0D66F7A9" w14:textId="77777777" w:rsidR="007C64EE" w:rsidRPr="00486C7F" w:rsidRDefault="007C64EE" w:rsidP="007C6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>                 Решение об отказе в предоставлении социальных услуг в стационарной форме может быть обжаловано гражданином в порядке, установленном законодательством.</w:t>
      </w:r>
    </w:p>
    <w:p w14:paraId="4237CC49" w14:textId="77777777" w:rsidR="007C64EE" w:rsidRPr="00486C7F" w:rsidRDefault="007C64EE" w:rsidP="007C64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>Основаниями для прекращения стационарного социального обслуживания.</w:t>
      </w:r>
    </w:p>
    <w:p w14:paraId="71A4E7B4" w14:textId="77777777" w:rsidR="007C64EE" w:rsidRPr="00486C7F" w:rsidRDefault="007C64EE" w:rsidP="007C6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>                Основаниями для прекращения стационарного социального обслуживания</w:t>
      </w:r>
    </w:p>
    <w:p w14:paraId="5E59E6C4" w14:textId="77777777" w:rsidR="007C64EE" w:rsidRPr="00486C7F" w:rsidRDefault="007C64EE" w:rsidP="007C6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> являются:</w:t>
      </w:r>
    </w:p>
    <w:p w14:paraId="39F6C924" w14:textId="77777777" w:rsidR="007C64EE" w:rsidRPr="00486C7F" w:rsidRDefault="007C64EE" w:rsidP="007C6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>— личное письменное заявление получателя социальных услуг (его законного представителя). Данные сведения вносятся в индивидуальную программу получателя социальных услуг;</w:t>
      </w:r>
    </w:p>
    <w:p w14:paraId="4B8F3F0C" w14:textId="77777777" w:rsidR="007C64EE" w:rsidRPr="00486C7F" w:rsidRDefault="007C64EE" w:rsidP="007C6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>— окончание срока предоставления социальных услуг в соответствии с индивидуальной программой и (или) истечение срока договора о предоставлении социальных услуг;</w:t>
      </w:r>
    </w:p>
    <w:p w14:paraId="51728873" w14:textId="77777777" w:rsidR="007C64EE" w:rsidRPr="00486C7F" w:rsidRDefault="007C64EE" w:rsidP="007C6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>— нарушение получателем социальных услуг (его законным представителем) условий заключенного договора о социальном обслуживании в порядке, установленном договором;</w:t>
      </w:r>
    </w:p>
    <w:p w14:paraId="31E97C7E" w14:textId="77777777" w:rsidR="007C64EE" w:rsidRPr="00486C7F" w:rsidRDefault="007C64EE" w:rsidP="007C6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>— смерть получателя социальных услуг;</w:t>
      </w:r>
    </w:p>
    <w:p w14:paraId="6559CA02" w14:textId="77777777" w:rsidR="007C64EE" w:rsidRPr="00486C7F" w:rsidRDefault="007C64EE" w:rsidP="007C6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>— решение суда о признании получателя социальных услуг безвестно отсутствующим или умершим;</w:t>
      </w:r>
    </w:p>
    <w:p w14:paraId="40A79F92" w14:textId="77777777" w:rsidR="007C64EE" w:rsidRPr="00486C7F" w:rsidRDefault="007C64EE" w:rsidP="007C6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>— осуждение получателя социальных услуг к отбыванию наказания в виде лишения свободы;</w:t>
      </w:r>
    </w:p>
    <w:p w14:paraId="79A16CA4" w14:textId="77777777" w:rsidR="007C64EE" w:rsidRPr="00486C7F" w:rsidRDefault="007C64EE" w:rsidP="007C6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>— возникновение у получателя социальных услуг медицинских противопоказаний к получению социального обслуживания в стационарной форме, подтвержденных заключением уполномоченной медицинской организации;</w:t>
      </w:r>
    </w:p>
    <w:p w14:paraId="40D1D028" w14:textId="77777777" w:rsidR="007C64EE" w:rsidRPr="00486C7F" w:rsidRDefault="007C64EE" w:rsidP="007C6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>— смена места жительства.</w:t>
      </w:r>
    </w:p>
    <w:p w14:paraId="4C2B5CAE" w14:textId="77777777" w:rsidR="007C64EE" w:rsidRPr="00486C7F" w:rsidRDefault="007C64EE" w:rsidP="007C6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>Прекращение предоставления социальных услуг в стационарной форме оформляется распорядительным актом поставщика социальных услуг.</w:t>
      </w:r>
    </w:p>
    <w:p w14:paraId="368F6A5C" w14:textId="77777777" w:rsidR="007C64EE" w:rsidRPr="00486C7F" w:rsidRDefault="007C64EE" w:rsidP="007C6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> </w:t>
      </w:r>
    </w:p>
    <w:p w14:paraId="36F01B85" w14:textId="77777777" w:rsidR="007C64EE" w:rsidRPr="00486C7F" w:rsidRDefault="007C64EE" w:rsidP="007C64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>Некоторые вопросы оплаты оказанных социальных услуг.</w:t>
      </w:r>
    </w:p>
    <w:p w14:paraId="345C9DD3" w14:textId="77777777" w:rsidR="007C64EE" w:rsidRPr="00486C7F" w:rsidRDefault="007C64EE" w:rsidP="007C6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> </w:t>
      </w:r>
    </w:p>
    <w:p w14:paraId="601F7FB1" w14:textId="77777777" w:rsidR="007C64EE" w:rsidRPr="00486C7F" w:rsidRDefault="007C64EE" w:rsidP="007C6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 xml:space="preserve">                8.1. Ежемесячная плата за предоставление социальных услуг в стационарной форме социального обслуживания производится путем внесения денежных средств на </w:t>
      </w: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lastRenderedPageBreak/>
        <w:t>счет поставщика социальных услуг получателем социальных услуг лично, его законным представителем или через работника поставщика социальных услуг по бланкам строгой отчетности, утверждаемым в порядке, предусмотренном законодательством Российской Федерации, и приходным кассовым ордерам, или путем перечисления денежных средств, причитающихся получателю социальных услуг в качестве пенсий, предусмотренных законодательством Российской Федерации, на счет поставщика социальных услуг органами, осуществляющими пенсионное обеспечение, на основании заявления получателя социальных услуг или его законного представителя, поданного в указанные органы. Получатель социальных услуг или его законный представитель вправе выбрать один или несколько способов внесения ежемесячной платы.</w:t>
      </w:r>
    </w:p>
    <w:p w14:paraId="3372938D" w14:textId="77777777" w:rsidR="007C64EE" w:rsidRPr="00486C7F" w:rsidRDefault="007C64EE" w:rsidP="007C6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>                8.2. Ежемесячная плата за предоставление социальных услуг в стационарной форме социального обслуживания в случае ее внесения получателем социальных услуг лично, его законным представителем или через работника поставщика социальных услуг взимается ежемесячно не позднее 25-го числа текущего  месяца, в котором были предоставлены социальные услуги.</w:t>
      </w:r>
    </w:p>
    <w:p w14:paraId="4D93516D" w14:textId="77777777" w:rsidR="007C64EE" w:rsidRPr="00486C7F" w:rsidRDefault="007C64EE" w:rsidP="007C6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>                8.3. Взимание ежемесячной платы за предоставление социальных услуг в стационарной форме социального обслуживания путем перечисления денежных средств, причитающихся получателям социальных услуг в качестве пенсий, предусмотренных законодательством Российской Федерации, на лицевые счета поставщика социальных услуг органами, осуществляющими пенсионное обеспечение, производится одновременно с выплатой получателям социальных услуг причитающихся им частей пенсий и других предусмотренных законодательством Российской Федерации денежных выплат в течение месяца, следующего за месяцем, в котором были предоставлены социальные услуги.</w:t>
      </w:r>
    </w:p>
    <w:p w14:paraId="27A7AE32" w14:textId="77777777" w:rsidR="007C64EE" w:rsidRPr="00486C7F" w:rsidRDefault="007C64EE" w:rsidP="007C6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>                8.4. Ежемесячная плата за предоставление социальных услуг взимается только за фактически оказанные социальные услуги.</w:t>
      </w:r>
    </w:p>
    <w:p w14:paraId="66D287B5" w14:textId="77777777" w:rsidR="007C64EE" w:rsidRPr="00486C7F" w:rsidRDefault="007C64EE" w:rsidP="007C6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>                8.5. Излишне уплаченная сумма ежемесячной платы за предоставление социальных услуг в стационарной форме, образовавшаяся вследствие отсутствия получателя социальных услуг в организации социального обслуживания, возвращается получателю социальных услуг по его заявлению пропорционально количеству календарных дней отсутствия получателя социальных услуг в организации социального обслуживания через кассу поставщика социальных услуг путем ее перечисления на счет получателя социальных услуг, открытый в кредитной организации, или почтовым переводом. С письменного согласия получателя социальных услуг излишне уплаченная сумма ежемесячной платы за предоставление социальных услуг в стационарной форме может быть засчитана в счет предстоящего платежа за следующий месяц.</w:t>
      </w:r>
    </w:p>
    <w:p w14:paraId="35AD18E6" w14:textId="77777777" w:rsidR="007C64EE" w:rsidRPr="00486C7F" w:rsidRDefault="00E718A6" w:rsidP="007C6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hyperlink r:id="rId13" w:history="1">
        <w:r w:rsidR="007C64EE" w:rsidRPr="00486C7F">
          <w:rPr>
            <w:rFonts w:ascii="Times New Roman" w:eastAsia="Times New Roman" w:hAnsi="Times New Roman" w:cs="Times New Roman"/>
            <w:color w:val="2F5496" w:themeColor="accent1" w:themeShade="BF"/>
            <w:sz w:val="24"/>
            <w:szCs w:val="24"/>
            <w:u w:val="single"/>
            <w:lang w:eastAsia="ru-RU"/>
          </w:rPr>
          <w:br/>
          <w:t xml:space="preserve">Постановление Правительства Ульяновской области от 24.12.2014 N 598-П  «О некоторых мерах по организации социального обслуживания населения на территории Ульяновской области» (вместе с «Номенклатурой организаций социального обслуживания Ульяновской области», «Порядком представления сведений и документов для предоставления социальных услуг, признания гражданина нуждающимся в социальном обслуживании, составления индивидуальной программы предоставления социальных услуг», «Порядком межведомственного взаимодействия исполнительных органов государственной власти Ульяновской области при предоставлении социальных услуг и социального сопровождения», «Регламентом межведомственного взаимодействия исполнительных органов государственной власти Ульяновской области в связи с реализацией полномочий Ульяновской области в сфере социального обслуживания», «Порядком взимания платы за </w:t>
        </w:r>
        <w:r w:rsidR="007C64EE" w:rsidRPr="00486C7F">
          <w:rPr>
            <w:rFonts w:ascii="Times New Roman" w:eastAsia="Times New Roman" w:hAnsi="Times New Roman" w:cs="Times New Roman"/>
            <w:color w:val="2F5496" w:themeColor="accent1" w:themeShade="BF"/>
            <w:sz w:val="24"/>
            <w:szCs w:val="24"/>
            <w:u w:val="single"/>
            <w:lang w:eastAsia="ru-RU"/>
          </w:rPr>
          <w:lastRenderedPageBreak/>
          <w:t>предоставление социальных услуг, входящих в перечень социальных услуг, предоставляемых поставщиками социальных услуг»)</w:t>
        </w:r>
      </w:hyperlink>
    </w:p>
    <w:p w14:paraId="4CA109D8" w14:textId="77777777" w:rsidR="007C64EE" w:rsidRPr="00486C7F" w:rsidRDefault="007C64EE" w:rsidP="007C6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</w:pP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> </w:t>
      </w:r>
    </w:p>
    <w:p w14:paraId="0AEA35A0" w14:textId="6F772311" w:rsidR="000037B4" w:rsidRPr="000037B4" w:rsidRDefault="007C64EE" w:rsidP="000037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86C7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ru-RU"/>
        </w:rPr>
        <w:t>Перечень социальных услуг по видам социальных услуг.</w:t>
      </w:r>
      <w:r w:rsidR="000037B4" w:rsidRPr="000037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5816"/>
        <w:gridCol w:w="1349"/>
        <w:gridCol w:w="1649"/>
      </w:tblGrid>
      <w:tr w:rsidR="000037B4" w:rsidRPr="000037B4" w14:paraId="206CAB7E" w14:textId="77777777" w:rsidTr="000037B4">
        <w:trPr>
          <w:trHeight w:val="1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34B01" w14:textId="77777777" w:rsidR="000037B4" w:rsidRPr="000037B4" w:rsidRDefault="000037B4" w:rsidP="000037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 w:themeColor="accent1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15CCC" w14:textId="77777777" w:rsidR="000037B4" w:rsidRPr="000037B4" w:rsidRDefault="000037B4" w:rsidP="0000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1ECA2" w14:textId="77777777" w:rsidR="000037B4" w:rsidRPr="000037B4" w:rsidRDefault="000037B4" w:rsidP="0000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FB342" w14:textId="77777777" w:rsidR="000037B4" w:rsidRPr="000037B4" w:rsidRDefault="000037B4" w:rsidP="0000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</w:tr>
      <w:tr w:rsidR="000037B4" w:rsidRPr="000037B4" w14:paraId="02A70FDD" w14:textId="77777777" w:rsidTr="000037B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03FBC350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6C8092ED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Наименование социальных услуг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1B917726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3694B9C2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Тариф за социальную услугу, (руб.)</w:t>
            </w:r>
          </w:p>
        </w:tc>
      </w:tr>
      <w:tr w:rsidR="000037B4" w:rsidRPr="000037B4" w14:paraId="1DF9603A" w14:textId="77777777" w:rsidTr="000037B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5E18303B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60FF21F3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36C641F1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6EDC8C25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4</w:t>
            </w:r>
          </w:p>
        </w:tc>
      </w:tr>
      <w:tr w:rsidR="000037B4" w:rsidRPr="000037B4" w14:paraId="278125C1" w14:textId="77777777" w:rsidTr="000037B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02ED636C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680BCB3F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Социально-бытовые услуги:</w:t>
            </w:r>
          </w:p>
        </w:tc>
      </w:tr>
      <w:tr w:rsidR="000037B4" w:rsidRPr="000037B4" w14:paraId="41AA937E" w14:textId="77777777" w:rsidTr="000037B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20921CE1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206AAD52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3787E481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7355E7CD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34,39</w:t>
            </w:r>
          </w:p>
        </w:tc>
      </w:tr>
      <w:tr w:rsidR="000037B4" w:rsidRPr="000037B4" w14:paraId="1576EBBF" w14:textId="77777777" w:rsidTr="000037B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47E91187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53525031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Отправка и получение за счет средств получателя социальных услуг почтовых отправлений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17DB5413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5435226F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11,87</w:t>
            </w:r>
          </w:p>
        </w:tc>
      </w:tr>
      <w:tr w:rsidR="000037B4" w:rsidRPr="000037B4" w14:paraId="2F3E56F2" w14:textId="77777777" w:rsidTr="000037B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0E3EB5B0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16CCD65D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Помощь в приеме пищи (кормление)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4B4874D1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35B65742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17,66</w:t>
            </w:r>
          </w:p>
        </w:tc>
      </w:tr>
      <w:tr w:rsidR="000037B4" w:rsidRPr="000037B4" w14:paraId="405F21D5" w14:textId="77777777" w:rsidTr="000037B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059A3ED6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09693EB5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Уборка жилых помещений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25976A9D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3CE1E01A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6,43</w:t>
            </w:r>
          </w:p>
        </w:tc>
      </w:tr>
      <w:tr w:rsidR="000037B4" w:rsidRPr="000037B4" w14:paraId="3A986A68" w14:textId="77777777" w:rsidTr="000037B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1CA1C0CC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046E127A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Обеспечение питанием в соответствии с утвержденными нормативами, включая диетическое питание по соответствующим диетам для инвалидов и детей-инвалидов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0DC786EC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3A8FD2D8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79,18</w:t>
            </w:r>
          </w:p>
        </w:tc>
      </w:tr>
      <w:tr w:rsidR="000037B4" w:rsidRPr="000037B4" w14:paraId="05833CFE" w14:textId="77777777" w:rsidTr="000037B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0436EBA1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49FA3CC8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1FFA8E77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6A381B7B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24,30</w:t>
            </w:r>
          </w:p>
        </w:tc>
      </w:tr>
      <w:tr w:rsidR="000037B4" w:rsidRPr="000037B4" w14:paraId="27CDD15B" w14:textId="77777777" w:rsidTr="000037B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16C780B1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7EA0C46A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789C0699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14B61199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15,29</w:t>
            </w:r>
          </w:p>
        </w:tc>
      </w:tr>
      <w:tr w:rsidR="000037B4" w:rsidRPr="000037B4" w14:paraId="28FC3CC7" w14:textId="77777777" w:rsidTr="000037B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1DE5616F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03D79CD8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Содействие за счет средств получателя социальных услуг в получении услуг, оказываемых организациями бытового обслуживания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01A8C2D2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4246962E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65,96</w:t>
            </w:r>
          </w:p>
        </w:tc>
      </w:tr>
      <w:tr w:rsidR="000037B4" w:rsidRPr="000037B4" w14:paraId="3DCA597A" w14:textId="77777777" w:rsidTr="000037B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6FB469F8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77523A77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Оказание помощи в написании и прочтении писем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2899CC4F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2F3FCDE3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25,01</w:t>
            </w:r>
          </w:p>
        </w:tc>
      </w:tr>
      <w:tr w:rsidR="000037B4" w:rsidRPr="000037B4" w14:paraId="0265A482" w14:textId="77777777" w:rsidTr="000037B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16D77943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6353ADF2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Оказание социально-бытовых услуг индивидуально-обслуживающего характера получателям социальных услуг, не способным по состоянию здоровья выполнять обычные житейские процедуры (встать с постели, лечь в постель, одеться и раздеться, передвигаться в жилом помещении и за его пределами, пользоваться очками или слуховыми аппаратами), оказание помощи инвалидам в пользовании техническими средствами реабилитации (</w:t>
            </w:r>
            <w:proofErr w:type="spellStart"/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), специальными средствами и приспособлениями в соответствии с индивидуальными программами реабилитации (</w:t>
            </w:r>
            <w:proofErr w:type="spellStart"/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1C44F602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1C9E5D15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25,67</w:t>
            </w:r>
          </w:p>
        </w:tc>
      </w:tr>
      <w:tr w:rsidR="000037B4" w:rsidRPr="000037B4" w14:paraId="0D124C72" w14:textId="77777777" w:rsidTr="000037B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1064B358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0240FF95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Стирка, ремонт, сдача в химическую чистку вещей и их обратная доставка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12999B9F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29F3E7DA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24,06</w:t>
            </w:r>
          </w:p>
        </w:tc>
      </w:tr>
      <w:tr w:rsidR="000037B4" w:rsidRPr="000037B4" w14:paraId="1B1424C8" w14:textId="77777777" w:rsidTr="000037B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120B7860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5D15AEE0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 xml:space="preserve">Предоставление транспортного средства для проезда к месту лечения, обучения, участия в культурно-досуговых мероприятиях, если по состоянию здоровья </w:t>
            </w: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lastRenderedPageBreak/>
              <w:t>получатель социальных услуг не может пользоваться общественным транспортом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23E2A377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lastRenderedPageBreak/>
              <w:t>1 услуга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48A5C8C6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93,68</w:t>
            </w:r>
          </w:p>
        </w:tc>
      </w:tr>
      <w:tr w:rsidR="000037B4" w:rsidRPr="000037B4" w14:paraId="5FE40D80" w14:textId="77777777" w:rsidTr="000037B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6ED3BFC1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4C704AAB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Предоставление возможности пользоваться услугами телефонной связи в соответствии с установленными тарифами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0AED7032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51F5DB1F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6,66</w:t>
            </w:r>
          </w:p>
        </w:tc>
      </w:tr>
      <w:tr w:rsidR="000037B4" w:rsidRPr="000037B4" w14:paraId="0A5203D4" w14:textId="77777777" w:rsidTr="000037B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4AE6CE27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137F822A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Организация погребения умершего получателя социальных услуг в случае отсутствия лиц, взявших на себя обязанность осуществить его погребение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1DB1507D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36698CF9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168,99</w:t>
            </w:r>
          </w:p>
        </w:tc>
      </w:tr>
      <w:tr w:rsidR="000037B4" w:rsidRPr="000037B4" w14:paraId="72806464" w14:textId="77777777" w:rsidTr="000037B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0769878E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7681F427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Социально-медицинские услуги:</w:t>
            </w:r>
          </w:p>
        </w:tc>
      </w:tr>
      <w:tr w:rsidR="000037B4" w:rsidRPr="000037B4" w14:paraId="6B506276" w14:textId="77777777" w:rsidTr="000037B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429843A5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6667D965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другое)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390BEA55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19299546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10,78</w:t>
            </w:r>
          </w:p>
        </w:tc>
      </w:tr>
      <w:tr w:rsidR="000037B4" w:rsidRPr="000037B4" w14:paraId="4A223B50" w14:textId="77777777" w:rsidTr="000037B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05DE4660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3B3E8DF1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Оказание содействия в проведении оздоровительных мероприятий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69D831D0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25FBDB8B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21,15</w:t>
            </w:r>
          </w:p>
        </w:tc>
      </w:tr>
      <w:tr w:rsidR="000037B4" w:rsidRPr="000037B4" w14:paraId="07C4D727" w14:textId="77777777" w:rsidTr="000037B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1E4A4169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21BC085A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459928CE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1FBF44F3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11,58</w:t>
            </w:r>
          </w:p>
        </w:tc>
      </w:tr>
      <w:tr w:rsidR="000037B4" w:rsidRPr="000037B4" w14:paraId="078CB1F3" w14:textId="77777777" w:rsidTr="000037B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257EA17A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0605828A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1C6DAAF9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3644C6D5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27,58</w:t>
            </w:r>
          </w:p>
        </w:tc>
      </w:tr>
      <w:tr w:rsidR="000037B4" w:rsidRPr="000037B4" w14:paraId="67808E70" w14:textId="77777777" w:rsidTr="000037B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3B935F37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1FB893B4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07072840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389FDA25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22,97</w:t>
            </w:r>
          </w:p>
        </w:tc>
      </w:tr>
      <w:tr w:rsidR="000037B4" w:rsidRPr="000037B4" w14:paraId="5A53CB71" w14:textId="77777777" w:rsidTr="000037B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49E54617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7BBEAD4E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Содействие в получении бесплатной медицинской помощи в медицинских организациях государственной системы здравоохранения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5D0B7814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1C0A8317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57,36</w:t>
            </w:r>
          </w:p>
        </w:tc>
      </w:tr>
      <w:tr w:rsidR="000037B4" w:rsidRPr="000037B4" w14:paraId="0F3928F5" w14:textId="77777777" w:rsidTr="000037B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5BB08FD5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1F8AB9CB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28066B4D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194F388D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15,59</w:t>
            </w:r>
          </w:p>
        </w:tc>
      </w:tr>
      <w:tr w:rsidR="000037B4" w:rsidRPr="000037B4" w14:paraId="22CEB966" w14:textId="77777777" w:rsidTr="000037B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1EE4E72B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4E851DE2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Содействие в прохождении медико-социальной экспертизы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63D848F5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7B73C162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168,12</w:t>
            </w:r>
          </w:p>
        </w:tc>
      </w:tr>
      <w:tr w:rsidR="000037B4" w:rsidRPr="000037B4" w14:paraId="1451FABB" w14:textId="77777777" w:rsidTr="000037B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6FAB4E00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19DC4EF0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Проведение реабилитационных (</w:t>
            </w:r>
            <w:proofErr w:type="spellStart"/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абилитационных</w:t>
            </w:r>
            <w:proofErr w:type="spellEnd"/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) мероприятий социально-медицинского характера (социально-средовая ориентация, социально-бытовая адаптация, медицинская реабилитация (</w:t>
            </w:r>
            <w:proofErr w:type="spellStart"/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абилитация</w:t>
            </w:r>
            <w:proofErr w:type="spellEnd"/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)), в том числе в соответствии с индивидуальными программами реабилитации (</w:t>
            </w:r>
            <w:proofErr w:type="spellStart"/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33CD0742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5B9C400C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18,58</w:t>
            </w:r>
          </w:p>
        </w:tc>
      </w:tr>
      <w:tr w:rsidR="000037B4" w:rsidRPr="000037B4" w14:paraId="39592296" w14:textId="77777777" w:rsidTr="000037B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280CA0C4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078047F6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Оказание первой помощи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5F556A27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6AD64670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57,84</w:t>
            </w:r>
          </w:p>
        </w:tc>
      </w:tr>
      <w:tr w:rsidR="000037B4" w:rsidRPr="000037B4" w14:paraId="07FA6271" w14:textId="77777777" w:rsidTr="000037B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2B909D8D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65F8E185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Оказание первичной медико-санитарной, в том числе стоматологической, помощи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17F0871B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017BDDD8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36,56</w:t>
            </w:r>
          </w:p>
        </w:tc>
      </w:tr>
      <w:tr w:rsidR="000037B4" w:rsidRPr="000037B4" w14:paraId="5F9C18D0" w14:textId="77777777" w:rsidTr="000037B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2B9F3AA8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169A0774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Организация прохождения диспансеризации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2E1CA2C1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1B9C8B63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110,80</w:t>
            </w:r>
          </w:p>
        </w:tc>
      </w:tr>
      <w:tr w:rsidR="000037B4" w:rsidRPr="000037B4" w14:paraId="75317D25" w14:textId="77777777" w:rsidTr="000037B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0270BC78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39FAFBBF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 xml:space="preserve">Содействие в госпитализации нуждающихся в оказании медицинской помощи получателей социальных услуг в медицинские организации государственной системы </w:t>
            </w: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lastRenderedPageBreak/>
              <w:t>здравоохранения, содействие в направлении их по заключениям врачей на санаторно-курортное лечение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6C98920C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lastRenderedPageBreak/>
              <w:t>1 услуга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3427C807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74,05</w:t>
            </w:r>
          </w:p>
        </w:tc>
      </w:tr>
      <w:tr w:rsidR="000037B4" w:rsidRPr="000037B4" w14:paraId="5D88B840" w14:textId="77777777" w:rsidTr="000037B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069AF506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01B68EF9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Проведение в соответствии с назначением лечащего врача медицинских манипуляций (подкожные и внутримышечные введения лекарственных препаратов, наложение компрессов, перевязка, обработка пролежней, раневых поверхностей, выполнение очистительных клизм, забор материалов для проведения лабораторных исследований, оказание помощи в пользовании катетерами и другими медицинскими изделиями) при наличии лицензии на осуществление медицинской деятельности данного вида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539784E1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76D17BD6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32,81</w:t>
            </w:r>
          </w:p>
        </w:tc>
      </w:tr>
      <w:tr w:rsidR="000037B4" w:rsidRPr="000037B4" w14:paraId="3171B323" w14:textId="77777777" w:rsidTr="000037B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611164A9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734F996F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Содействие в обеспечении по заключению врачей лекарственными препаратами и медицинскими изделиями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4FBE22B2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4C45EBBE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59,45</w:t>
            </w:r>
          </w:p>
        </w:tc>
      </w:tr>
      <w:tr w:rsidR="000037B4" w:rsidRPr="000037B4" w14:paraId="4ECC0FAA" w14:textId="77777777" w:rsidTr="000037B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71F21AC1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6FF96488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Содействие в получении технических средств ухода и реабилитации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4D92B083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0F8A7C37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86,11</w:t>
            </w:r>
          </w:p>
        </w:tc>
      </w:tr>
      <w:tr w:rsidR="000037B4" w:rsidRPr="000037B4" w14:paraId="51EF0896" w14:textId="77777777" w:rsidTr="000037B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0581C3C1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5E3F722B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Содействие в получении бесплатной зубопротезной помощи (за исключением зубопротезной помощи, оказываемой с использованием драгоценных металлов и металлокерамики), протезно-ортопедической и слухопротезной помощи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430BB828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33A4BCE2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94,79</w:t>
            </w:r>
          </w:p>
        </w:tc>
      </w:tr>
      <w:tr w:rsidR="000037B4" w:rsidRPr="000037B4" w14:paraId="030B03E2" w14:textId="77777777" w:rsidTr="000037B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5A293E34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7B443750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Социально-психологические услуги:</w:t>
            </w:r>
          </w:p>
        </w:tc>
      </w:tr>
      <w:tr w:rsidR="000037B4" w:rsidRPr="000037B4" w14:paraId="60AAE9A0" w14:textId="77777777" w:rsidTr="000037B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58A0A67A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261F8B10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2326AF25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1E19D91D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27,04</w:t>
            </w:r>
          </w:p>
        </w:tc>
      </w:tr>
      <w:tr w:rsidR="000037B4" w:rsidRPr="000037B4" w14:paraId="11C68707" w14:textId="77777777" w:rsidTr="000037B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17D192E4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5DFD00A7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Социально-психологический патронаж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4E0EFFFA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307EF695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10,62</w:t>
            </w:r>
          </w:p>
        </w:tc>
      </w:tr>
      <w:tr w:rsidR="000037B4" w:rsidRPr="000037B4" w14:paraId="112869DA" w14:textId="77777777" w:rsidTr="000037B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0836C34E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37EF3DCF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Оказание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70230A0F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0B45D5D1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14,27</w:t>
            </w:r>
          </w:p>
        </w:tc>
      </w:tr>
      <w:tr w:rsidR="000037B4" w:rsidRPr="000037B4" w14:paraId="2E586C0F" w14:textId="77777777" w:rsidTr="000037B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56718924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5CA705B7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Проведение психодиагностики, работы по психологической коррекции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0E931CF1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3CCA0CC3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29,36</w:t>
            </w:r>
          </w:p>
        </w:tc>
      </w:tr>
      <w:tr w:rsidR="000037B4" w:rsidRPr="000037B4" w14:paraId="38CB0E5E" w14:textId="77777777" w:rsidTr="000037B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11363F6A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692B6F51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Проведение занятий в группах взаимоподдержки, клубах общения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425A5DE7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1FD13AD7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38,45</w:t>
            </w:r>
          </w:p>
        </w:tc>
      </w:tr>
      <w:tr w:rsidR="000037B4" w:rsidRPr="000037B4" w14:paraId="68D5C4EE" w14:textId="77777777" w:rsidTr="000037B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60F2F1D4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63344F5E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Социально-педагогические услуги:</w:t>
            </w:r>
          </w:p>
        </w:tc>
      </w:tr>
      <w:tr w:rsidR="000037B4" w:rsidRPr="000037B4" w14:paraId="4D4CDDA0" w14:textId="77777777" w:rsidTr="000037B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6BF0BAFF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0D42AEFE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523FFE8B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7C150424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196,62</w:t>
            </w:r>
          </w:p>
        </w:tc>
      </w:tr>
      <w:tr w:rsidR="000037B4" w:rsidRPr="000037B4" w14:paraId="41CDFC9B" w14:textId="77777777" w:rsidTr="000037B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18DF2968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44442BEF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06564FA9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383AC616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5,08</w:t>
            </w:r>
          </w:p>
        </w:tc>
      </w:tr>
      <w:tr w:rsidR="000037B4" w:rsidRPr="000037B4" w14:paraId="03A5B847" w14:textId="77777777" w:rsidTr="000037B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16608C25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10ED2602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74D7E7E6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19E86635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19,51</w:t>
            </w:r>
          </w:p>
        </w:tc>
      </w:tr>
      <w:tr w:rsidR="000037B4" w:rsidRPr="000037B4" w14:paraId="50AD1734" w14:textId="77777777" w:rsidTr="000037B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079B380A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68C18C9B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Формирование позитивных интересов (в том числе в сфере досуга)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643C0041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6CE2B7AB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30,84</w:t>
            </w:r>
          </w:p>
        </w:tc>
      </w:tr>
      <w:tr w:rsidR="000037B4" w:rsidRPr="000037B4" w14:paraId="4520D4FE" w14:textId="77777777" w:rsidTr="000037B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1B5FF7F1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4BB7880E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Организация досуга (праздники, экскурсии и другие культурно-досуговые мероприятия)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5AEB6111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12F7BD2B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125,30</w:t>
            </w:r>
          </w:p>
        </w:tc>
      </w:tr>
      <w:tr w:rsidR="000037B4" w:rsidRPr="000037B4" w14:paraId="66D3298A" w14:textId="77777777" w:rsidTr="000037B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1797DADC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lastRenderedPageBreak/>
              <w:t>4.6.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37B3E172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Организация и проведение клубной и кружковой работы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0ADC9CBF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4C76060E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50,86</w:t>
            </w:r>
          </w:p>
        </w:tc>
      </w:tr>
      <w:tr w:rsidR="000037B4" w:rsidRPr="000037B4" w14:paraId="2F058AA8" w14:textId="77777777" w:rsidTr="000037B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4DED86E6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2C5CF162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Организация тренировок инвалидов с использованием спортивного оборудования, в том числе тренажеров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04A50F8D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4B524A9F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37,05</w:t>
            </w:r>
          </w:p>
        </w:tc>
      </w:tr>
      <w:tr w:rsidR="000037B4" w:rsidRPr="000037B4" w14:paraId="08B8370D" w14:textId="77777777" w:rsidTr="000037B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02A52128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13F5B202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Создание условий для обучения детей по образовательным программам дошкольного, начального общего, основного общего и (или) среднего общего образования, в том числе по адаптированным образовательным программам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53BAAC3A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3B6E1213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13,73</w:t>
            </w:r>
          </w:p>
        </w:tc>
      </w:tr>
      <w:tr w:rsidR="000037B4" w:rsidRPr="000037B4" w14:paraId="6F2D0BE6" w14:textId="77777777" w:rsidTr="000037B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1E24A087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8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7E2F145C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Социально-трудовые услуги:</w:t>
            </w:r>
          </w:p>
        </w:tc>
      </w:tr>
      <w:tr w:rsidR="000037B4" w:rsidRPr="000037B4" w14:paraId="44EF5F7C" w14:textId="77777777" w:rsidTr="000037B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2E2E67C6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454FDC17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23BB2AEF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5E6ADEBA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46,20</w:t>
            </w:r>
          </w:p>
        </w:tc>
      </w:tr>
      <w:tr w:rsidR="000037B4" w:rsidRPr="000037B4" w14:paraId="43CCA81E" w14:textId="77777777" w:rsidTr="000037B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2E2EF0B0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59D46534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Оказание помощи в трудоустройстве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443B70DB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376549CA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28,91</w:t>
            </w:r>
          </w:p>
        </w:tc>
      </w:tr>
      <w:tr w:rsidR="000037B4" w:rsidRPr="000037B4" w14:paraId="36ED70E9" w14:textId="77777777" w:rsidTr="000037B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1D5A69A8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309414F2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3BF44342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24C50F6C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21,08</w:t>
            </w:r>
          </w:p>
        </w:tc>
      </w:tr>
      <w:tr w:rsidR="000037B4" w:rsidRPr="000037B4" w14:paraId="2DFDD1C3" w14:textId="77777777" w:rsidTr="000037B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4E1169D8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8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0D165D16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Социально-правовые услуги:</w:t>
            </w:r>
          </w:p>
        </w:tc>
      </w:tr>
      <w:tr w:rsidR="000037B4" w:rsidRPr="000037B4" w14:paraId="09E57E64" w14:textId="77777777" w:rsidTr="000037B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7D64E53A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22BAD589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749EBF29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0918724C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72,50</w:t>
            </w:r>
          </w:p>
        </w:tc>
      </w:tr>
      <w:tr w:rsidR="000037B4" w:rsidRPr="000037B4" w14:paraId="363335BE" w14:textId="77777777" w:rsidTr="000037B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442E7F52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46D74115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4AE8A9BB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5AC44260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13,88</w:t>
            </w:r>
          </w:p>
        </w:tc>
      </w:tr>
      <w:tr w:rsidR="000037B4" w:rsidRPr="000037B4" w14:paraId="21277A83" w14:textId="77777777" w:rsidTr="000037B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65A17DD5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7F653CFA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69E13289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7F5CAB60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11,96</w:t>
            </w:r>
          </w:p>
        </w:tc>
      </w:tr>
      <w:tr w:rsidR="000037B4" w:rsidRPr="000037B4" w14:paraId="1069D302" w14:textId="77777777" w:rsidTr="000037B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0293B827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780C6B5C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Консультирование по вопросам, связанным с правом получателей социальных услуг на социальное обслуживание и защитой их интересов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0F7F954C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2C8F4C2B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12,95</w:t>
            </w:r>
          </w:p>
        </w:tc>
      </w:tr>
      <w:tr w:rsidR="000037B4" w:rsidRPr="000037B4" w14:paraId="68888BC9" w14:textId="77777777" w:rsidTr="000037B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46D0AED8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4ED07A5F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Оказание помощи в вопросах, связанных с получением пенсий, пособий и иных социальных выплат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2EF3698D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4B25144C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49,43</w:t>
            </w:r>
          </w:p>
        </w:tc>
      </w:tr>
      <w:tr w:rsidR="000037B4" w:rsidRPr="000037B4" w14:paraId="191C114D" w14:textId="77777777" w:rsidTr="000037B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5967989A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76562C13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Содействие получателям социальных услуг в сохранении занимаемых ими ранее жилых помещений жилищного фонда социального использования и специализированного жилищного фонда в течение шести месяцев со дня поступления в организацию, осуществляющую стационарное социальное обслуживание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62E5D6D4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266F5BA8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49,43</w:t>
            </w:r>
          </w:p>
        </w:tc>
      </w:tr>
      <w:tr w:rsidR="000037B4" w:rsidRPr="000037B4" w14:paraId="78A0074F" w14:textId="77777777" w:rsidTr="000037B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64D08592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2EA120A2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Оказание помощи в обеспечении достигших возраста 18 лет детей-инвалидов из числа детей-сирот и детей, оставшихся без попечения родителей, в установленном порядке жилыми помещениями, если индивидуальная программа реабилитации предусматривает способность этих лиц осуществлять самообслуживание и вести самостоятельный образ жизни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766DC495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6C1B913F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38,52</w:t>
            </w:r>
          </w:p>
        </w:tc>
      </w:tr>
      <w:tr w:rsidR="000037B4" w:rsidRPr="000037B4" w14:paraId="7AD0684F" w14:textId="77777777" w:rsidTr="000037B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2E45516B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3451491E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Получение по доверенности пенсий, пособий, других социальных выплат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2D6ED62C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101B1A66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55,34</w:t>
            </w:r>
          </w:p>
        </w:tc>
      </w:tr>
      <w:tr w:rsidR="000037B4" w:rsidRPr="000037B4" w14:paraId="7AF6834B" w14:textId="77777777" w:rsidTr="000037B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283E93D0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8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03B968CF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</w:tr>
      <w:tr w:rsidR="000037B4" w:rsidRPr="000037B4" w14:paraId="05ED972C" w14:textId="77777777" w:rsidTr="000037B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5E17D9FE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5412C7F4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6F8DBDF2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2BBCD2BE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18,19</w:t>
            </w:r>
          </w:p>
        </w:tc>
      </w:tr>
      <w:tr w:rsidR="000037B4" w:rsidRPr="000037B4" w14:paraId="16629CB7" w14:textId="77777777" w:rsidTr="000037B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06CD25CA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072F6FB5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Проведение социально-реабилитационных (социально-</w:t>
            </w:r>
            <w:proofErr w:type="spellStart"/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абилитационных</w:t>
            </w:r>
            <w:proofErr w:type="spellEnd"/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) мероприятий в сфере социального обслуживания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41DD2482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5BCE5A14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27,06</w:t>
            </w:r>
          </w:p>
        </w:tc>
      </w:tr>
      <w:tr w:rsidR="000037B4" w:rsidRPr="000037B4" w14:paraId="51F7FC03" w14:textId="77777777" w:rsidTr="000037B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6022DE16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34AEE861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3515AAC7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1B457075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43,91</w:t>
            </w:r>
          </w:p>
        </w:tc>
      </w:tr>
      <w:tr w:rsidR="000037B4" w:rsidRPr="000037B4" w14:paraId="7643AE5A" w14:textId="77777777" w:rsidTr="000037B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318BF22E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60D6A88C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260CFAE5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5B01FC94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8,32</w:t>
            </w:r>
          </w:p>
        </w:tc>
      </w:tr>
      <w:tr w:rsidR="000037B4" w:rsidRPr="000037B4" w14:paraId="76FFEDE2" w14:textId="77777777" w:rsidTr="000037B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1D84A4D0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8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04B38B9E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Срочные социальные услуги:</w:t>
            </w:r>
          </w:p>
        </w:tc>
      </w:tr>
      <w:tr w:rsidR="000037B4" w:rsidRPr="000037B4" w14:paraId="60E5E729" w14:textId="77777777" w:rsidTr="000037B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5355EDDD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22930D61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7E7510C2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6C10F077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453,96</w:t>
            </w:r>
          </w:p>
        </w:tc>
      </w:tr>
      <w:tr w:rsidR="000037B4" w:rsidRPr="000037B4" w14:paraId="008D7597" w14:textId="77777777" w:rsidTr="000037B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6EE1F951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6E268811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573EE6E4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232C9644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141,77</w:t>
            </w:r>
          </w:p>
        </w:tc>
      </w:tr>
      <w:tr w:rsidR="000037B4" w:rsidRPr="000037B4" w14:paraId="45289BA1" w14:textId="77777777" w:rsidTr="000037B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4DE4CEE3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5DE1BAAC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Содействие в получении временного жилого помещения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37C3467B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5973A909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44,66</w:t>
            </w:r>
          </w:p>
        </w:tc>
      </w:tr>
      <w:tr w:rsidR="000037B4" w:rsidRPr="000037B4" w14:paraId="7D739F87" w14:textId="77777777" w:rsidTr="000037B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41E755C4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62D217B8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30E4CDAE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54B34BE6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21,29</w:t>
            </w:r>
          </w:p>
        </w:tc>
      </w:tr>
      <w:tr w:rsidR="000037B4" w:rsidRPr="000037B4" w14:paraId="49B999AF" w14:textId="77777777" w:rsidTr="000037B4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57BBEA3D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5F160B16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6BB43E87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7CCFC4B0" w14:textId="77777777" w:rsidR="000037B4" w:rsidRPr="000037B4" w:rsidRDefault="000037B4" w:rsidP="000037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0037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>28,37</w:t>
            </w:r>
          </w:p>
        </w:tc>
      </w:tr>
    </w:tbl>
    <w:p w14:paraId="4206532C" w14:textId="5CCFBCBF" w:rsidR="00794C63" w:rsidRDefault="00794C63">
      <w:pPr>
        <w:rPr>
          <w:color w:val="2F5496" w:themeColor="accent1" w:themeShade="BF"/>
        </w:rPr>
      </w:pPr>
    </w:p>
    <w:p w14:paraId="2888DBC8" w14:textId="25644CD1" w:rsidR="00E06F20" w:rsidRDefault="00E06F20">
      <w:pPr>
        <w:rPr>
          <w:color w:val="2F5496" w:themeColor="accent1" w:themeShade="BF"/>
        </w:rPr>
      </w:pPr>
    </w:p>
    <w:p w14:paraId="13E3BA81" w14:textId="2276B2C5" w:rsidR="00E06F20" w:rsidRDefault="00E06F20">
      <w:pPr>
        <w:rPr>
          <w:color w:val="2F5496" w:themeColor="accent1" w:themeShade="BF"/>
        </w:rPr>
      </w:pPr>
    </w:p>
    <w:p w14:paraId="3EB4E31E" w14:textId="3C79CE8A" w:rsidR="00E06F20" w:rsidRDefault="00E06F20">
      <w:pPr>
        <w:rPr>
          <w:color w:val="2F5496" w:themeColor="accent1" w:themeShade="BF"/>
        </w:rPr>
      </w:pPr>
    </w:p>
    <w:p w14:paraId="27F55967" w14:textId="0A739305" w:rsidR="00E06F20" w:rsidRDefault="00E06F20">
      <w:pPr>
        <w:rPr>
          <w:color w:val="2F5496" w:themeColor="accent1" w:themeShade="BF"/>
        </w:rPr>
      </w:pPr>
    </w:p>
    <w:p w14:paraId="0EDBEF0D" w14:textId="266E7D19" w:rsidR="00E06F20" w:rsidRDefault="00E06F20">
      <w:pPr>
        <w:rPr>
          <w:color w:val="2F5496" w:themeColor="accent1" w:themeShade="BF"/>
        </w:rPr>
      </w:pPr>
    </w:p>
    <w:p w14:paraId="77C1E479" w14:textId="6466DF3B" w:rsidR="00E06F20" w:rsidRDefault="00E06F20">
      <w:pPr>
        <w:rPr>
          <w:color w:val="2F5496" w:themeColor="accent1" w:themeShade="BF"/>
        </w:rPr>
      </w:pPr>
    </w:p>
    <w:p w14:paraId="598EBC37" w14:textId="53D76564" w:rsidR="00E06F20" w:rsidRDefault="00E06F20">
      <w:pPr>
        <w:rPr>
          <w:color w:val="2F5496" w:themeColor="accent1" w:themeShade="BF"/>
        </w:rPr>
      </w:pPr>
    </w:p>
    <w:p w14:paraId="09599E40" w14:textId="4E18A676" w:rsidR="00E06F20" w:rsidRDefault="00E06F20">
      <w:pPr>
        <w:rPr>
          <w:color w:val="2F5496" w:themeColor="accent1" w:themeShade="BF"/>
        </w:rPr>
      </w:pPr>
    </w:p>
    <w:p w14:paraId="22B6D2F6" w14:textId="5AC7F5E4" w:rsidR="00E06F20" w:rsidRDefault="00E06F20">
      <w:pPr>
        <w:rPr>
          <w:color w:val="2F5496" w:themeColor="accent1" w:themeShade="BF"/>
        </w:rPr>
      </w:pPr>
    </w:p>
    <w:p w14:paraId="44311374" w14:textId="29C42B00" w:rsidR="00E06F20" w:rsidRDefault="00E06F20">
      <w:pPr>
        <w:rPr>
          <w:color w:val="2F5496" w:themeColor="accent1" w:themeShade="BF"/>
        </w:rPr>
      </w:pPr>
    </w:p>
    <w:p w14:paraId="65B25B04" w14:textId="065A9541" w:rsidR="00E06F20" w:rsidRDefault="00E06F20">
      <w:pPr>
        <w:rPr>
          <w:color w:val="2F5496" w:themeColor="accent1" w:themeShade="BF"/>
        </w:rPr>
      </w:pPr>
    </w:p>
    <w:p w14:paraId="5C1C8832" w14:textId="4DA1DF19" w:rsidR="00E06F20" w:rsidRDefault="00E06F20">
      <w:pPr>
        <w:rPr>
          <w:color w:val="2F5496" w:themeColor="accent1" w:themeShade="BF"/>
        </w:rPr>
      </w:pPr>
    </w:p>
    <w:p w14:paraId="55F8A25D" w14:textId="3E79B349" w:rsidR="00E06F20" w:rsidRDefault="00E06F20">
      <w:pPr>
        <w:rPr>
          <w:color w:val="2F5496" w:themeColor="accent1" w:themeShade="BF"/>
        </w:rPr>
      </w:pPr>
    </w:p>
    <w:p w14:paraId="5DDFC7C4" w14:textId="6CFF98A5" w:rsidR="00E06F20" w:rsidRDefault="00E06F20">
      <w:pPr>
        <w:rPr>
          <w:color w:val="2F5496" w:themeColor="accent1" w:themeShade="BF"/>
        </w:rPr>
      </w:pPr>
    </w:p>
    <w:p w14:paraId="248FE81B" w14:textId="3FC81885" w:rsidR="00E06F20" w:rsidRDefault="00E06F20">
      <w:pPr>
        <w:rPr>
          <w:color w:val="2F5496" w:themeColor="accent1" w:themeShade="BF"/>
        </w:rPr>
      </w:pPr>
    </w:p>
    <w:p w14:paraId="7A616F71" w14:textId="06FD4D0C" w:rsidR="00E06F20" w:rsidRDefault="00E06F20">
      <w:pPr>
        <w:rPr>
          <w:color w:val="2F5496" w:themeColor="accent1" w:themeShade="BF"/>
        </w:rPr>
      </w:pPr>
    </w:p>
    <w:p w14:paraId="3E8176BD" w14:textId="07B4FF0A" w:rsidR="00E06F20" w:rsidRDefault="00E06F20">
      <w:pPr>
        <w:rPr>
          <w:color w:val="2F5496" w:themeColor="accent1" w:themeShade="BF"/>
        </w:rPr>
      </w:pPr>
    </w:p>
    <w:p w14:paraId="45A8D5F5" w14:textId="79250219" w:rsidR="00E06F20" w:rsidRDefault="00E06F20">
      <w:pPr>
        <w:rPr>
          <w:color w:val="2F5496" w:themeColor="accent1" w:themeShade="BF"/>
        </w:rPr>
      </w:pPr>
    </w:p>
    <w:p w14:paraId="1BCE8114" w14:textId="77777777" w:rsidR="00E06F20" w:rsidRDefault="00E06F20">
      <w:pPr>
        <w:rPr>
          <w:color w:val="2F5496" w:themeColor="accent1" w:themeShade="BF"/>
        </w:rPr>
      </w:pPr>
    </w:p>
    <w:p w14:paraId="491B293E" w14:textId="77777777" w:rsidR="00E06F20" w:rsidRPr="00E06F20" w:rsidRDefault="00E06F20" w:rsidP="00E06F2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F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320A1E32" w14:textId="77777777" w:rsidR="00E06F20" w:rsidRPr="00E06F20" w:rsidRDefault="00E06F20" w:rsidP="00E06F2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F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</w:t>
      </w:r>
    </w:p>
    <w:p w14:paraId="49352281" w14:textId="77777777" w:rsidR="00E06F20" w:rsidRPr="00E06F20" w:rsidRDefault="00E06F20" w:rsidP="00E06F2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F2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и социальной защиты</w:t>
      </w:r>
    </w:p>
    <w:p w14:paraId="16798D80" w14:textId="77777777" w:rsidR="00E06F20" w:rsidRPr="00E06F20" w:rsidRDefault="00E06F20" w:rsidP="00E06F2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F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14:paraId="50362AC9" w14:textId="77777777" w:rsidR="00E06F20" w:rsidRPr="00E06F20" w:rsidRDefault="00E06F20" w:rsidP="00E06F2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10 ноября </w:t>
      </w:r>
      <w:smartTag w:uri="urn:schemas-microsoft-com:office:smarttags" w:element="metricconverter">
        <w:smartTagPr>
          <w:attr w:name="ProductID" w:val="2014 г"/>
        </w:smartTagPr>
        <w:r w:rsidRPr="00E06F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E06F20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874н</w:t>
      </w:r>
    </w:p>
    <w:p w14:paraId="49143F34" w14:textId="77777777" w:rsidR="00E06F20" w:rsidRPr="00E06F20" w:rsidRDefault="00E06F20" w:rsidP="00E06F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C99418" w14:textId="77777777" w:rsidR="00E06F20" w:rsidRPr="00E06F20" w:rsidRDefault="00E06F20" w:rsidP="00E06F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6F20">
        <w:rPr>
          <w:rFonts w:ascii="Times New Roman" w:eastAsia="Calibri" w:hAnsi="Times New Roman" w:cs="Times New Roman"/>
          <w:b/>
          <w:sz w:val="24"/>
          <w:szCs w:val="24"/>
        </w:rPr>
        <w:t xml:space="preserve"> Договор </w:t>
      </w:r>
    </w:p>
    <w:p w14:paraId="58432D44" w14:textId="77777777" w:rsidR="00E06F20" w:rsidRPr="00E06F20" w:rsidRDefault="00E06F20" w:rsidP="00E06F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6F20">
        <w:rPr>
          <w:rFonts w:ascii="Times New Roman" w:eastAsia="Calibri" w:hAnsi="Times New Roman" w:cs="Times New Roman"/>
          <w:b/>
          <w:sz w:val="24"/>
          <w:szCs w:val="24"/>
        </w:rPr>
        <w:t xml:space="preserve">о предоставлении социальных услуг </w:t>
      </w:r>
    </w:p>
    <w:p w14:paraId="242C6DA9" w14:textId="77777777" w:rsidR="00E06F20" w:rsidRPr="00E06F20" w:rsidRDefault="00E06F20" w:rsidP="00E06F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77ABB5" w14:textId="77777777" w:rsidR="00E06F20" w:rsidRPr="00E06F20" w:rsidRDefault="00E06F20" w:rsidP="00E06F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032B41" w14:textId="77777777" w:rsidR="00E06F20" w:rsidRPr="00E06F20" w:rsidRDefault="00E06F20" w:rsidP="00E06F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F20">
        <w:rPr>
          <w:rFonts w:ascii="Times New Roman" w:eastAsia="Calibri" w:hAnsi="Times New Roman" w:cs="Times New Roman"/>
          <w:sz w:val="24"/>
          <w:szCs w:val="24"/>
          <w:u w:val="single"/>
        </w:rPr>
        <w:t>г. Ульяновск</w:t>
      </w:r>
      <w:r w:rsidRPr="00E06F2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proofErr w:type="gramStart"/>
      <w:r w:rsidRPr="00E06F20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E06F20">
        <w:rPr>
          <w:rFonts w:ascii="Times New Roman" w:eastAsia="Calibri" w:hAnsi="Times New Roman" w:cs="Times New Roman"/>
          <w:sz w:val="24"/>
          <w:szCs w:val="24"/>
        </w:rPr>
        <w:t xml:space="preserve">    »                     202  года    №  </w:t>
      </w:r>
    </w:p>
    <w:p w14:paraId="059F10B1" w14:textId="77777777" w:rsidR="00E06F20" w:rsidRPr="00E06F20" w:rsidRDefault="00E06F20" w:rsidP="00E06F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E06F20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(место заключения договора)</w:t>
      </w:r>
    </w:p>
    <w:p w14:paraId="425012FE" w14:textId="77777777" w:rsidR="00E06F20" w:rsidRPr="00E06F20" w:rsidRDefault="00E06F20" w:rsidP="00E06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06F2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14:paraId="14F57910" w14:textId="77777777" w:rsidR="00E06F20" w:rsidRPr="00E06F20" w:rsidRDefault="00E06F20" w:rsidP="00E06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3205AC" w14:textId="77777777" w:rsidR="00E06F20" w:rsidRPr="00E06F20" w:rsidRDefault="00E06F20" w:rsidP="00E0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Областное государственное автономное учреждение социального обслуживания «Психоневрологический интернат «Союз» в с. Бригадировка»,</w:t>
      </w:r>
      <w:r w:rsidRPr="00E06F20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E0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«Исполнитель», в лице  </w:t>
      </w:r>
      <w:r w:rsidRPr="00E06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директора Захарова Геннадия Васильевича</w:t>
      </w:r>
      <w:r w:rsidRPr="00E0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Pr="00E06F20">
        <w:rPr>
          <w:rFonts w:ascii="Times New Roman" w:eastAsia="Calibri" w:hAnsi="Times New Roman" w:cs="Times New Roman"/>
          <w:sz w:val="24"/>
          <w:szCs w:val="24"/>
        </w:rPr>
        <w:t>Устава</w:t>
      </w:r>
      <w:r w:rsidRPr="00E06F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областного г</w:t>
      </w:r>
      <w:r w:rsidRPr="00E06F20">
        <w:rPr>
          <w:rFonts w:ascii="Times New Roman" w:eastAsia="Calibri" w:hAnsi="Times New Roman" w:cs="Times New Roman"/>
          <w:sz w:val="24"/>
          <w:szCs w:val="24"/>
        </w:rPr>
        <w:t>осударственного автономного учреждения социального обслуживания «Психоневрологический интернат  «Союз» в с. Бригадировка»</w:t>
      </w:r>
      <w:r w:rsidRPr="00E06F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Pr="00E06F20">
        <w:rPr>
          <w:rFonts w:ascii="Times New Roman" w:eastAsia="Calibri" w:hAnsi="Times New Roman" w:cs="Times New Roman"/>
          <w:sz w:val="24"/>
          <w:szCs w:val="24"/>
        </w:rPr>
        <w:t xml:space="preserve">утверждённого распоряжением Министерства здравоохранения, семьи и социального благополучия Ульяновской области от 23.11.2017 года № 4105-р  </w:t>
      </w:r>
      <w:r w:rsidRPr="00E0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 и  </w:t>
      </w:r>
      <w:r w:rsidRPr="00E06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_________________________-.</w:t>
      </w:r>
      <w:r w:rsidRPr="00E06F2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именуемого в дальнейшем «Заказчик» паспорт,  ___________________________________, проживающий по адресу: ________________________________________________________________________________</w:t>
      </w:r>
    </w:p>
    <w:p w14:paraId="22106D6E" w14:textId="77777777" w:rsidR="00E06F20" w:rsidRPr="00E06F20" w:rsidRDefault="00E06F20" w:rsidP="00E06F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</w:rPr>
      </w:pPr>
      <w:r w:rsidRPr="00E06F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лице</w:t>
      </w:r>
      <w:r w:rsidRPr="00E06F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E06F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proofErr w:type="gramStart"/>
      <w:r w:rsidRPr="00E06F2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06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E06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06F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действующей  на основании__________________, с другой стороны, совместно</w:t>
      </w:r>
      <w:r w:rsidRPr="00E06F20"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</w:rPr>
        <w:t xml:space="preserve"> </w:t>
      </w:r>
      <w:r w:rsidRPr="00E06F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именуемые в дальнейшем Сторонами, заключили настоящий _ Договор о нижеследующем. </w:t>
      </w:r>
    </w:p>
    <w:p w14:paraId="6B42D58C" w14:textId="77777777" w:rsidR="00E06F20" w:rsidRPr="00E06F20" w:rsidRDefault="00E06F20" w:rsidP="00E06F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14:paraId="7E074BB9" w14:textId="77777777" w:rsidR="00E06F20" w:rsidRPr="00E06F20" w:rsidRDefault="00E06F20" w:rsidP="00E06F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E0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8F0FFC0" w14:textId="77777777" w:rsidR="00E06F20" w:rsidRPr="00E06F20" w:rsidRDefault="00E06F20" w:rsidP="00E06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05937" w14:textId="77777777" w:rsidR="00E06F20" w:rsidRPr="00E06F20" w:rsidRDefault="00E06F20" w:rsidP="00E06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martTag w:uri="urn:schemas-microsoft-com:office:smarttags" w:element="place">
        <w:r w:rsidRPr="00E06F20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I</w:t>
        </w:r>
        <w:r w:rsidRPr="00E06F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</w:smartTag>
      <w:r w:rsidRPr="00E06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 Договора</w:t>
      </w:r>
    </w:p>
    <w:p w14:paraId="4CBB858C" w14:textId="77777777" w:rsidR="00E06F20" w:rsidRPr="00E06F20" w:rsidRDefault="00E06F20" w:rsidP="00E06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FF1B48" w14:textId="77777777" w:rsidR="00E06F20" w:rsidRPr="00E06F20" w:rsidRDefault="00E06F20" w:rsidP="00E06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F20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</w:t>
      </w:r>
      <w:r w:rsidRPr="00E06F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E0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5C687AC" w14:textId="77777777" w:rsidR="00E06F20" w:rsidRPr="00E06F20" w:rsidRDefault="00E06F20" w:rsidP="00E06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F2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14:paraId="0C4FCE9E" w14:textId="77777777" w:rsidR="00E06F20" w:rsidRPr="00E06F20" w:rsidRDefault="00E06F20" w:rsidP="00E06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Место оказания Услуг: </w:t>
      </w:r>
      <w:r w:rsidRPr="00E06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Областное государственное автономное учреждение социального обслуживания «Психоневрологический интернат «Союз» в с. Бригадировка». 433526, </w:t>
      </w:r>
      <w:r w:rsidRPr="00E0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Ульяновская область, Мелекесский район, село Бригадировка, </w:t>
      </w:r>
      <w:proofErr w:type="spellStart"/>
      <w:r w:rsidRPr="00E06F2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ул.Курортное</w:t>
      </w:r>
      <w:proofErr w:type="spellEnd"/>
      <w:r w:rsidRPr="00E0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2.</w:t>
      </w:r>
    </w:p>
    <w:p w14:paraId="6CB643E9" w14:textId="77777777" w:rsidR="00E06F20" w:rsidRPr="00E06F20" w:rsidRDefault="00E06F20" w:rsidP="00E06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F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договора.</w:t>
      </w:r>
    </w:p>
    <w:p w14:paraId="27582A8C" w14:textId="77777777" w:rsidR="00E06F20" w:rsidRPr="00E06F20" w:rsidRDefault="00E06F20" w:rsidP="00E06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64FBB9" w14:textId="77777777" w:rsidR="00E06F20" w:rsidRPr="00E06F20" w:rsidRDefault="00E06F20" w:rsidP="00E06F20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F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06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Взаимодействие Сторон</w:t>
      </w:r>
      <w:r w:rsidRPr="00E06F2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2"/>
      </w:r>
    </w:p>
    <w:p w14:paraId="4919D142" w14:textId="77777777" w:rsidR="00E06F20" w:rsidRPr="00E06F20" w:rsidRDefault="00E06F20" w:rsidP="00E06F20">
      <w:pPr>
        <w:spacing w:after="0" w:line="240" w:lineRule="auto"/>
        <w:ind w:left="177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7D9DED" w14:textId="77777777" w:rsidR="00E06F20" w:rsidRPr="00E06F20" w:rsidRDefault="00E06F20" w:rsidP="00E06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F20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Исполнитель обязан:</w:t>
      </w:r>
    </w:p>
    <w:p w14:paraId="34207BD8" w14:textId="77777777" w:rsidR="00E06F20" w:rsidRPr="00E06F20" w:rsidRDefault="00E06F20" w:rsidP="00E06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F20">
        <w:rPr>
          <w:rFonts w:ascii="Times New Roman" w:eastAsia="Calibri" w:hAnsi="Times New Roman" w:cs="Times New Roman"/>
          <w:sz w:val="24"/>
          <w:szCs w:val="24"/>
        </w:rPr>
        <w:t xml:space="preserve">а) предоставлять Заказчику Услуги надлежащего качества </w:t>
      </w:r>
      <w:r w:rsidRPr="00E0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</w:t>
      </w:r>
      <w:r w:rsidRPr="00E06F20">
        <w:rPr>
          <w:rFonts w:ascii="Times New Roman" w:eastAsia="Calibri" w:hAnsi="Times New Roman" w:cs="Times New Roman"/>
          <w:sz w:val="24"/>
          <w:szCs w:val="24"/>
        </w:rPr>
        <w:t>настоящим Договором;</w:t>
      </w:r>
    </w:p>
    <w:p w14:paraId="5D3BD2ED" w14:textId="77777777" w:rsidR="00E06F20" w:rsidRPr="00E06F20" w:rsidRDefault="00E06F20" w:rsidP="00E06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F20">
        <w:rPr>
          <w:rFonts w:ascii="Times New Roman" w:eastAsia="Calibri" w:hAnsi="Times New Roman" w:cs="Times New Roman"/>
          <w:sz w:val="24"/>
          <w:szCs w:val="24"/>
        </w:rPr>
        <w:t>б) предоставлять бесплатно в доступной форме Заказчику (законному представителю Заказчика)</w:t>
      </w:r>
      <w:r w:rsidRPr="00E0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F20">
        <w:rPr>
          <w:rFonts w:ascii="Times New Roman" w:eastAsia="Calibri" w:hAnsi="Times New Roman" w:cs="Times New Roman"/>
          <w:sz w:val="24"/>
          <w:szCs w:val="24"/>
        </w:rPr>
        <w:t>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14:paraId="5B17B68C" w14:textId="77777777" w:rsidR="00E06F20" w:rsidRPr="00E06F20" w:rsidRDefault="00E06F20" w:rsidP="00E06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F20">
        <w:rPr>
          <w:rFonts w:ascii="Times New Roman" w:eastAsia="Calibri" w:hAnsi="Times New Roman" w:cs="Times New Roman"/>
          <w:sz w:val="24"/>
          <w:szCs w:val="24"/>
        </w:rPr>
        <w:t xml:space="preserve">в) использовать информацию о Заказчике в соответствии с установленными </w:t>
      </w:r>
      <w:hyperlink r:id="rId14" w:history="1">
        <w:r w:rsidRPr="00E06F20">
          <w:rPr>
            <w:rFonts w:ascii="Times New Roman" w:eastAsia="Calibri" w:hAnsi="Times New Roman" w:cs="Times New Roman"/>
            <w:sz w:val="24"/>
            <w:szCs w:val="24"/>
          </w:rPr>
          <w:t>законодательством</w:t>
        </w:r>
      </w:hyperlink>
      <w:r w:rsidRPr="00E06F20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о персональных данных требованиями о защите персональных данных;</w:t>
      </w:r>
    </w:p>
    <w:p w14:paraId="37C2FAA4" w14:textId="77777777" w:rsidR="00E06F20" w:rsidRPr="00E06F20" w:rsidRDefault="00E06F20" w:rsidP="00E06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F20">
        <w:rPr>
          <w:rFonts w:ascii="Times New Roman" w:eastAsia="Calibri" w:hAnsi="Times New Roman" w:cs="Times New Roman"/>
          <w:sz w:val="24"/>
          <w:szCs w:val="24"/>
        </w:rPr>
        <w:t>г) обеспечивать сохранность личных вещей и ценностей Заказчика;</w:t>
      </w:r>
    </w:p>
    <w:p w14:paraId="4E1640FD" w14:textId="77777777" w:rsidR="00E06F20" w:rsidRPr="00E06F20" w:rsidRDefault="00E06F20" w:rsidP="00E06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Pr="00E06F20">
        <w:rPr>
          <w:rFonts w:ascii="Times New Roman" w:eastAsia="Calibri" w:hAnsi="Times New Roman" w:cs="Times New Roman"/>
          <w:sz w:val="24"/>
          <w:szCs w:val="24"/>
        </w:rPr>
        <w:t>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</w:t>
      </w:r>
      <w:r w:rsidRPr="00E0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изменения предельной величины среднедушевого дохода, установленной законом субъекта Российской Федерации; </w:t>
      </w:r>
    </w:p>
    <w:p w14:paraId="46C81AD4" w14:textId="77777777" w:rsidR="00E06F20" w:rsidRPr="00E06F20" w:rsidRDefault="00E06F20" w:rsidP="00E06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F20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вести учет Услуг, оказанных Заказчику;</w:t>
      </w:r>
    </w:p>
    <w:p w14:paraId="05BA0698" w14:textId="77777777" w:rsidR="00E06F20" w:rsidRPr="00E06F20" w:rsidRDefault="00E06F20" w:rsidP="00E06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исполнять иные обязанности в соответствии с настоящим Договором и нормами действующего законодательства. </w:t>
      </w:r>
    </w:p>
    <w:p w14:paraId="4C9BA4F3" w14:textId="77777777" w:rsidR="00E06F20" w:rsidRPr="00E06F20" w:rsidRDefault="00E06F20" w:rsidP="00E06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F20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Исполнитель имеет право:</w:t>
      </w:r>
    </w:p>
    <w:p w14:paraId="0A13CCCE" w14:textId="77777777" w:rsidR="00E06F20" w:rsidRPr="00E06F20" w:rsidRDefault="00E06F20" w:rsidP="00E06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E06F20">
        <w:rPr>
          <w:rFonts w:ascii="Times New Roman" w:eastAsia="Calibri" w:hAnsi="Times New Roman" w:cs="Times New Roman"/>
          <w:sz w:val="24"/>
          <w:szCs w:val="24"/>
        </w:rPr>
        <w:t>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14:paraId="34A4BC19" w14:textId="77777777" w:rsidR="00E06F20" w:rsidRPr="00E06F20" w:rsidRDefault="00E06F20" w:rsidP="00E06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F20">
        <w:rPr>
          <w:rFonts w:ascii="Times New Roman" w:eastAsia="Calibri" w:hAnsi="Times New Roman" w:cs="Times New Roman"/>
          <w:sz w:val="24"/>
          <w:szCs w:val="24"/>
        </w:rPr>
        <w:t xml:space="preserve">б) требовать от Заказчика соблюдения условий настоящего Договора; </w:t>
      </w:r>
    </w:p>
    <w:p w14:paraId="2ED0ECF1" w14:textId="77777777" w:rsidR="00E06F20" w:rsidRPr="00E06F20" w:rsidRDefault="00E06F20" w:rsidP="00E06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F20">
        <w:rPr>
          <w:rFonts w:ascii="Times New Roman" w:eastAsia="Calibri" w:hAnsi="Times New Roman" w:cs="Times New Roman"/>
          <w:sz w:val="24"/>
          <w:szCs w:val="24"/>
        </w:rPr>
        <w:t>в) получать от Заказчика информацию (сведений, документов),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14:paraId="201E9592" w14:textId="77777777" w:rsidR="00E06F20" w:rsidRPr="00E06F20" w:rsidRDefault="00E06F20" w:rsidP="00E06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изменить размер оплаты Услуг, установленный в разделе </w:t>
      </w:r>
      <w:r w:rsidRPr="00E06F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E0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14:paraId="505CC879" w14:textId="77777777" w:rsidR="00E06F20" w:rsidRPr="00E06F20" w:rsidRDefault="00E06F20" w:rsidP="00E06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F20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Исполнитель не вправе передавать исполнение обязательств по настоящему Договору третьим лицам.</w:t>
      </w:r>
    </w:p>
    <w:p w14:paraId="128399E9" w14:textId="77777777" w:rsidR="00E06F20" w:rsidRPr="00E06F20" w:rsidRDefault="00E06F20" w:rsidP="00E06F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E06F20">
        <w:rPr>
          <w:rFonts w:ascii="Times New Roman" w:eastAsia="Calibri" w:hAnsi="Times New Roman" w:cs="Times New Roman"/>
          <w:sz w:val="24"/>
          <w:szCs w:val="24"/>
        </w:rPr>
        <w:t>Заказчик (законный представитель Заказчика)</w:t>
      </w:r>
      <w:r w:rsidRPr="00E0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14:paraId="5DB42BDA" w14:textId="77777777" w:rsidR="00E06F20" w:rsidRPr="00E06F20" w:rsidRDefault="00E06F20" w:rsidP="00E06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F2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соблюдать сроки и условия настоящего Договора;</w:t>
      </w:r>
    </w:p>
    <w:p w14:paraId="64032A7A" w14:textId="77777777" w:rsidR="00E06F20" w:rsidRPr="00E06F20" w:rsidRDefault="00E06F20" w:rsidP="00E06F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F20">
        <w:rPr>
          <w:rFonts w:ascii="Times New Roman" w:eastAsia="Calibri" w:hAnsi="Times New Roman" w:cs="Times New Roman"/>
          <w:sz w:val="24"/>
          <w:szCs w:val="24"/>
        </w:rP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</w:t>
      </w:r>
      <w:r w:rsidRPr="00E06F2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расчета среднедушевого дохода для предоставления социальных услуг бесплатно в целях реализации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 w:rsidRPr="00E06F20">
          <w:rPr>
            <w:rFonts w:ascii="Times New Roman" w:eastAsia="Calibri" w:hAnsi="Times New Roman" w:cs="Times New Roman"/>
            <w:sz w:val="24"/>
            <w:szCs w:val="24"/>
          </w:rPr>
          <w:t>2013 г</w:t>
        </w:r>
      </w:smartTag>
      <w:r w:rsidRPr="00E06F20">
        <w:rPr>
          <w:rFonts w:ascii="Times New Roman" w:eastAsia="Calibri" w:hAnsi="Times New Roman" w:cs="Times New Roman"/>
          <w:sz w:val="24"/>
          <w:szCs w:val="24"/>
        </w:rPr>
        <w:t xml:space="preserve">. № 442-ФЗ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</w:t>
      </w:r>
      <w:smartTag w:uri="urn:schemas-microsoft-com:office:smarttags" w:element="metricconverter">
        <w:smartTagPr>
          <w:attr w:name="ProductID" w:val="2014 г"/>
        </w:smartTagPr>
        <w:r w:rsidRPr="00E06F20">
          <w:rPr>
            <w:rFonts w:ascii="Times New Roman" w:eastAsia="Calibri" w:hAnsi="Times New Roman" w:cs="Times New Roman"/>
            <w:sz w:val="24"/>
            <w:szCs w:val="24"/>
          </w:rPr>
          <w:t>2014 г</w:t>
        </w:r>
      </w:smartTag>
      <w:r w:rsidRPr="00E06F20">
        <w:rPr>
          <w:rFonts w:ascii="Times New Roman" w:eastAsia="Calibri" w:hAnsi="Times New Roman" w:cs="Times New Roman"/>
          <w:sz w:val="24"/>
          <w:szCs w:val="24"/>
        </w:rPr>
        <w:t>. № 1075 (Собрание законодательства Российской Федерации, 2014, № 43, ст. 5910).</w:t>
      </w:r>
    </w:p>
    <w:p w14:paraId="688173D1" w14:textId="77777777" w:rsidR="00E06F20" w:rsidRPr="00E06F20" w:rsidRDefault="00E06F20" w:rsidP="00E06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F20">
        <w:rPr>
          <w:rFonts w:ascii="Times New Roman" w:eastAsia="Calibri" w:hAnsi="Times New Roman" w:cs="Times New Roman"/>
          <w:sz w:val="24"/>
          <w:szCs w:val="24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14:paraId="49450F89" w14:textId="77777777" w:rsidR="00E06F20" w:rsidRPr="00E06F20" w:rsidRDefault="00E06F20" w:rsidP="00E06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F2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оплачивать Услуги в объеме и на условиях, которые предусмотрены настоящим Договором – в случае предоставления социальных услуг за плату, в том числе частичную;</w:t>
      </w:r>
    </w:p>
    <w:p w14:paraId="7971E936" w14:textId="77777777" w:rsidR="00E06F20" w:rsidRPr="00E06F20" w:rsidRDefault="00E06F20" w:rsidP="00E06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F2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14:paraId="220CB2C8" w14:textId="77777777" w:rsidR="00E06F20" w:rsidRPr="00E06F20" w:rsidRDefault="00E06F20" w:rsidP="00E06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F20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14:paraId="5C33675D" w14:textId="77777777" w:rsidR="00E06F20" w:rsidRPr="00E06F20" w:rsidRDefault="00E06F20" w:rsidP="00E06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F20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соблюдать порядок предоставления социальных услуг, соответствующий форме социального обслуживания</w:t>
      </w:r>
      <w:r w:rsidRPr="00E06F20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3B114A47" w14:textId="77777777" w:rsidR="00E06F20" w:rsidRPr="00E06F20" w:rsidRDefault="00E06F20" w:rsidP="00E06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сообщать Исполнителю о выявленных нарушениях порядка </w:t>
      </w:r>
      <w:r w:rsidRPr="00E06F20">
        <w:rPr>
          <w:rFonts w:ascii="Times New Roman" w:eastAsia="Calibri" w:hAnsi="Times New Roman" w:cs="Times New Roman"/>
          <w:sz w:val="24"/>
          <w:szCs w:val="24"/>
        </w:rPr>
        <w:t>предоставления социальных услуг, утвержденного уполномоченным органом государственной власти</w:t>
      </w:r>
      <w:r w:rsidRPr="00E06F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5B6A6D" w14:textId="77777777" w:rsidR="00E06F20" w:rsidRPr="00E06F20" w:rsidRDefault="00E06F20" w:rsidP="00E06F20">
      <w:pPr>
        <w:spacing w:after="0"/>
        <w:ind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F20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E0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E06F20">
        <w:rPr>
          <w:rFonts w:ascii="Times New Roman" w:eastAsia="Calibri" w:hAnsi="Times New Roman" w:cs="Times New Roman"/>
          <w:sz w:val="24"/>
          <w:szCs w:val="24"/>
        </w:rPr>
        <w:t>Заказчик (законный представитель Заказчика)</w:t>
      </w:r>
      <w:r w:rsidRPr="00E0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14:paraId="4B0E88E6" w14:textId="77777777" w:rsidR="00E06F20" w:rsidRPr="00E06F20" w:rsidRDefault="00E06F20" w:rsidP="00E06F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F20">
        <w:rPr>
          <w:rFonts w:ascii="Times New Roman" w:eastAsia="Calibri" w:hAnsi="Times New Roman" w:cs="Times New Roman"/>
          <w:sz w:val="24"/>
          <w:szCs w:val="24"/>
        </w:rPr>
        <w:t xml:space="preserve">а) на получение бесплатно в доступной форме информации о своих правах и обязанностях, видах Услуг, которые будут оказаны Заказчику </w:t>
      </w:r>
      <w:r w:rsidRPr="00E0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индивидуальной программой, </w:t>
      </w:r>
      <w:r w:rsidRPr="00E06F20">
        <w:rPr>
          <w:rFonts w:ascii="Times New Roman" w:eastAsia="Calibri" w:hAnsi="Times New Roman" w:cs="Times New Roman"/>
          <w:sz w:val="24"/>
          <w:szCs w:val="24"/>
        </w:rPr>
        <w:t>сроках, порядке и условиях их предоставления, о тарифах на эти Услуги, их стоимости для Заказчика;</w:t>
      </w:r>
    </w:p>
    <w:p w14:paraId="07A6CD54" w14:textId="77777777" w:rsidR="00E06F20" w:rsidRPr="00E06F20" w:rsidRDefault="00E06F20" w:rsidP="00E06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F20">
        <w:rPr>
          <w:rFonts w:ascii="Times New Roman" w:eastAsia="Calibri" w:hAnsi="Times New Roman" w:cs="Times New Roman"/>
          <w:sz w:val="24"/>
          <w:szCs w:val="24"/>
        </w:rPr>
        <w:t>б) потребовать расторжения настоящего Договора при нарушении Исполнителем условий настоящего Договора.</w:t>
      </w:r>
    </w:p>
    <w:p w14:paraId="251FC6F7" w14:textId="77777777" w:rsidR="00E06F20" w:rsidRPr="00E06F20" w:rsidRDefault="00E06F20" w:rsidP="00E06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20B517" w14:textId="77777777" w:rsidR="00E06F20" w:rsidRPr="00E06F20" w:rsidRDefault="00E06F20" w:rsidP="00E06F20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6F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E06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Стоимость Услуг, </w:t>
      </w:r>
      <w:r w:rsidRPr="00E06F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сроки и порядок их оплаты</w:t>
      </w:r>
      <w:r w:rsidRPr="00E06F20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footnoteReference w:id="3"/>
      </w:r>
    </w:p>
    <w:p w14:paraId="34D01882" w14:textId="77777777" w:rsidR="00E06F20" w:rsidRPr="00E06F20" w:rsidRDefault="00E06F20" w:rsidP="00E06F20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E49154F" w14:textId="77777777" w:rsidR="00E06F20" w:rsidRPr="00E06F20" w:rsidRDefault="00E06F20" w:rsidP="00E06F20">
      <w:pPr>
        <w:suppressAutoHyphens/>
        <w:spacing w:after="0" w:line="240" w:lineRule="auto"/>
        <w:ind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10.Стоимость Услуг, предусмотренных настоящим Договором, вносимой «Заказчиком», _____________________________  на основе тарифов ( Приложение №1), но не более  75% среднедушевого дохода, рассчитанного в соответствии с Постановлением Правительства РФ от 18.11.2014 г № 1075 « Об утверждении Правил определения среднедушевого дохода для предоставления социальных услуг бесплатно». _________________________________________________</w:t>
      </w:r>
    </w:p>
    <w:p w14:paraId="44C3489F" w14:textId="77777777" w:rsidR="00E06F20" w:rsidRPr="00E06F20" w:rsidRDefault="00E06F20" w:rsidP="00E06F20">
      <w:pPr>
        <w:suppressAutoHyphens/>
        <w:spacing w:after="0" w:line="240" w:lineRule="auto"/>
        <w:ind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6F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В случае временного помещения получателя социальных услуг в медицинские организации, за получателем социальных услуг сохраняется койко-место. В период нахождения получателя социальных услуг в медицинских организациях плата за стационарное социальное обслуживание взимается только за фактические оказанные услуги.</w:t>
      </w:r>
    </w:p>
    <w:p w14:paraId="12C5DC33" w14:textId="77777777" w:rsidR="00E06F20" w:rsidRPr="00E06F20" w:rsidRDefault="00E06F20" w:rsidP="00E06F20">
      <w:pPr>
        <w:suppressAutoHyphens/>
        <w:spacing w:after="0" w:line="240" w:lineRule="auto"/>
        <w:ind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11.</w:t>
      </w:r>
      <w:r w:rsidRPr="00E06F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«Заказчик» осуществляет оплату услуг </w:t>
      </w:r>
      <w:r w:rsidRPr="00E06F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ежемесячно</w:t>
      </w:r>
      <w:r w:rsidRPr="00E06F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размере, предусмотренном  п. 10. настоящего договора, не позднее чем  10-го  (десятого) числа месяца, следующего за месяцем, в котором были предоставлены услуги, путем безналичного расчета на счет ОГАУСО «ПНИ «Союз» в с. Бригадировка», указанный в разделе </w:t>
      </w:r>
      <w:r w:rsidRPr="00E06F2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VII</w:t>
      </w:r>
      <w:r w:rsidRPr="00E06F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договора, органами, осуществляющими пенсионное обеспечение, на основании заявления получателя социальных услуг или его законного представителя, поданного в указанные органы . </w:t>
      </w:r>
    </w:p>
    <w:p w14:paraId="4B9D3B3C" w14:textId="77777777" w:rsidR="00E06F20" w:rsidRPr="00E06F20" w:rsidRDefault="00E06F20" w:rsidP="00E06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F65B2A" w14:textId="77777777" w:rsidR="00E06F20" w:rsidRPr="00E06F20" w:rsidRDefault="00E06F20" w:rsidP="00E06F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F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E06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06F20">
        <w:rPr>
          <w:rFonts w:ascii="Times New Roman" w:eastAsia="Calibri" w:hAnsi="Times New Roman" w:cs="Times New Roman"/>
          <w:b/>
          <w:sz w:val="24"/>
          <w:szCs w:val="24"/>
        </w:rPr>
        <w:t xml:space="preserve"> Основания изменения и расторжения Договора</w:t>
      </w:r>
      <w:r w:rsidRPr="00E06F20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4"/>
      </w:r>
    </w:p>
    <w:p w14:paraId="2B144974" w14:textId="77777777" w:rsidR="00E06F20" w:rsidRPr="00E06F20" w:rsidRDefault="00E06F20" w:rsidP="00E06F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52AFE5" w14:textId="77777777" w:rsidR="00E06F20" w:rsidRPr="00E06F20" w:rsidRDefault="00E06F20" w:rsidP="00E06F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F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12. </w:t>
      </w:r>
      <w:r w:rsidRPr="00E06F20">
        <w:rPr>
          <w:rFonts w:ascii="Times New Roman" w:eastAsia="Calibri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3332CC58" w14:textId="77777777" w:rsidR="00E06F20" w:rsidRPr="00E06F20" w:rsidRDefault="00E06F20" w:rsidP="00E06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F20">
        <w:rPr>
          <w:rFonts w:ascii="Times New Roman" w:eastAsia="Calibri" w:hAnsi="Times New Roman" w:cs="Times New Roman"/>
          <w:sz w:val="24"/>
          <w:szCs w:val="24"/>
        </w:rPr>
        <w:t>13. Настоящий Договор может быть расторгнут по соглашению Сторон.   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3ED611E1" w14:textId="77777777" w:rsidR="00E06F20" w:rsidRPr="00E06F20" w:rsidRDefault="00E06F20" w:rsidP="00E06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F20">
        <w:rPr>
          <w:rFonts w:ascii="Times New Roman" w:eastAsia="Calibri" w:hAnsi="Times New Roman" w:cs="Times New Roman"/>
          <w:sz w:val="24"/>
          <w:szCs w:val="24"/>
        </w:rPr>
        <w:t>14. Настоящий Договор считается расторгнутым со дня уведомления Исполнителем в письменной форме Заказчика об отказе от исполнения настоящего Договора, если иные сроки не установлены настоящим Договором.</w:t>
      </w:r>
    </w:p>
    <w:p w14:paraId="3578AA46" w14:textId="77777777" w:rsidR="00E06F20" w:rsidRPr="00E06F20" w:rsidRDefault="00E06F20" w:rsidP="00E06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129087B" w14:textId="77777777" w:rsidR="00E06F20" w:rsidRPr="00E06F20" w:rsidRDefault="00E06F20" w:rsidP="00E06F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375AB5" w14:textId="77777777" w:rsidR="00E06F20" w:rsidRPr="00E06F20" w:rsidRDefault="00E06F20" w:rsidP="00E06F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06F20">
        <w:rPr>
          <w:rFonts w:ascii="Times New Roman" w:eastAsia="Calibri" w:hAnsi="Times New Roman" w:cs="Times New Roman"/>
          <w:b/>
          <w:sz w:val="24"/>
          <w:szCs w:val="24"/>
        </w:rPr>
        <w:t>V. Ответственность за неисполнение или ненадлежащее</w:t>
      </w:r>
    </w:p>
    <w:p w14:paraId="3C9FADB1" w14:textId="77777777" w:rsidR="00E06F20" w:rsidRPr="00E06F20" w:rsidRDefault="00E06F20" w:rsidP="00E06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6F20">
        <w:rPr>
          <w:rFonts w:ascii="Times New Roman" w:eastAsia="Calibri" w:hAnsi="Times New Roman" w:cs="Times New Roman"/>
          <w:b/>
          <w:sz w:val="24"/>
          <w:szCs w:val="24"/>
        </w:rPr>
        <w:t>исполнение обязательств по Договору</w:t>
      </w:r>
      <w:r w:rsidRPr="00E06F20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5"/>
      </w:r>
    </w:p>
    <w:p w14:paraId="54D73445" w14:textId="77777777" w:rsidR="00E06F20" w:rsidRPr="00E06F20" w:rsidRDefault="00E06F20" w:rsidP="00E06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FD1428" w14:textId="77777777" w:rsidR="00E06F20" w:rsidRPr="00E06F20" w:rsidRDefault="00E06F20" w:rsidP="00E06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F20">
        <w:rPr>
          <w:rFonts w:ascii="Times New Roman" w:eastAsia="Calibri" w:hAnsi="Times New Roman" w:cs="Times New Roman"/>
          <w:sz w:val="24"/>
          <w:szCs w:val="24"/>
        </w:rP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14:paraId="2DFB1B3F" w14:textId="77777777" w:rsidR="00E06F20" w:rsidRPr="00E06F20" w:rsidRDefault="00E06F20" w:rsidP="00E06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5511C20" w14:textId="77777777" w:rsidR="00E06F20" w:rsidRPr="00E06F20" w:rsidRDefault="00E06F20" w:rsidP="00E06F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06F20">
        <w:rPr>
          <w:rFonts w:ascii="Times New Roman" w:eastAsia="Calibri" w:hAnsi="Times New Roman" w:cs="Times New Roman"/>
          <w:b/>
          <w:sz w:val="24"/>
          <w:szCs w:val="24"/>
        </w:rPr>
        <w:t>VI. Срок действия Договора и другие условия</w:t>
      </w:r>
    </w:p>
    <w:p w14:paraId="63B0C21A" w14:textId="77777777" w:rsidR="00E06F20" w:rsidRPr="00E06F20" w:rsidRDefault="00E06F20" w:rsidP="00E06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134E6B" w14:textId="77777777" w:rsidR="00E06F20" w:rsidRPr="00E06F20" w:rsidRDefault="00E06F20" w:rsidP="00E06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F20">
        <w:rPr>
          <w:rFonts w:ascii="Times New Roman" w:eastAsia="Calibri" w:hAnsi="Times New Roman" w:cs="Times New Roman"/>
          <w:sz w:val="24"/>
          <w:szCs w:val="24"/>
        </w:rPr>
        <w:t xml:space="preserve">16. Настоящий Договор вступает в силу со дня его </w:t>
      </w:r>
      <w:proofErr w:type="gramStart"/>
      <w:r w:rsidRPr="00E06F20">
        <w:rPr>
          <w:rFonts w:ascii="Times New Roman" w:eastAsia="Calibri" w:hAnsi="Times New Roman" w:cs="Times New Roman"/>
          <w:sz w:val="24"/>
          <w:szCs w:val="24"/>
        </w:rPr>
        <w:t>подписания  Сторонами</w:t>
      </w:r>
      <w:proofErr w:type="gramEnd"/>
      <w:r w:rsidRPr="00E06F20">
        <w:rPr>
          <w:rFonts w:ascii="Times New Roman" w:eastAsia="Calibri" w:hAnsi="Times New Roman" w:cs="Times New Roman"/>
          <w:sz w:val="24"/>
          <w:szCs w:val="24"/>
        </w:rPr>
        <w:t xml:space="preserve"> (если иное не указано в Договоре) и действует    до  ________________ г.</w:t>
      </w:r>
    </w:p>
    <w:p w14:paraId="72B412B8" w14:textId="77777777" w:rsidR="00E06F20" w:rsidRPr="00E06F20" w:rsidRDefault="00E06F20" w:rsidP="00E06F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E06F20">
        <w:rPr>
          <w:rFonts w:ascii="Times New Roman" w:eastAsia="Calibri" w:hAnsi="Times New Roman" w:cs="Times New Roman"/>
          <w:sz w:val="24"/>
          <w:szCs w:val="24"/>
          <w:vertAlign w:val="superscript"/>
        </w:rPr>
        <w:t>(указать срок)</w:t>
      </w:r>
    </w:p>
    <w:p w14:paraId="013F115D" w14:textId="77777777" w:rsidR="00E06F20" w:rsidRPr="00E06F20" w:rsidRDefault="00E06F20" w:rsidP="00E06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F20">
        <w:rPr>
          <w:rFonts w:ascii="Times New Roman" w:eastAsia="Calibri" w:hAnsi="Times New Roman" w:cs="Times New Roman"/>
          <w:sz w:val="24"/>
          <w:szCs w:val="24"/>
        </w:rPr>
        <w:t>17. Договор составлен в двух экземплярах, имеющих равную юридическую силу.</w:t>
      </w:r>
    </w:p>
    <w:p w14:paraId="6B89BB47" w14:textId="77777777" w:rsidR="00E06F20" w:rsidRPr="00E06F20" w:rsidRDefault="00E06F20" w:rsidP="00E06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E2903A" w14:textId="77777777" w:rsidR="00E06F20" w:rsidRPr="00E06F20" w:rsidRDefault="00E06F20" w:rsidP="00E06F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06F20">
        <w:rPr>
          <w:rFonts w:ascii="Times New Roman" w:eastAsia="Calibri" w:hAnsi="Times New Roman" w:cs="Times New Roman"/>
          <w:b/>
          <w:sz w:val="24"/>
          <w:szCs w:val="24"/>
        </w:rPr>
        <w:t>VII. Адрес (место нахождения, место жительства</w:t>
      </w:r>
      <w:r w:rsidRPr="00E06F20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6"/>
      </w:r>
      <w:r w:rsidRPr="00E06F20">
        <w:rPr>
          <w:rFonts w:ascii="Times New Roman" w:eastAsia="Calibri" w:hAnsi="Times New Roman" w:cs="Times New Roman"/>
          <w:b/>
          <w:sz w:val="24"/>
          <w:szCs w:val="24"/>
        </w:rPr>
        <w:t>), реквизиты и подписи Сторон</w:t>
      </w:r>
    </w:p>
    <w:p w14:paraId="17C3C2A3" w14:textId="77777777" w:rsidR="00E06F20" w:rsidRPr="00E06F20" w:rsidRDefault="00E06F20" w:rsidP="00E06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06F20" w:rsidRPr="00E06F20" w14:paraId="6A64DB70" w14:textId="77777777" w:rsidTr="00C4786D">
        <w:tc>
          <w:tcPr>
            <w:tcW w:w="4785" w:type="dxa"/>
          </w:tcPr>
          <w:p w14:paraId="4C0E9838" w14:textId="77777777" w:rsidR="00E06F20" w:rsidRPr="00E06F20" w:rsidRDefault="00E06F20" w:rsidP="00E06F2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E06F20">
              <w:rPr>
                <w:rFonts w:ascii="Times New Roman" w:eastAsia="Calibri" w:hAnsi="Times New Roman" w:cs="Times New Roman"/>
                <w:b/>
                <w:bCs/>
              </w:rPr>
              <w:t>Исполнитель</w:t>
            </w:r>
          </w:p>
          <w:p w14:paraId="66F26E3D" w14:textId="77777777" w:rsidR="00E06F20" w:rsidRPr="00E06F20" w:rsidRDefault="00E06F20" w:rsidP="00E06F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D7C0874" w14:textId="77777777" w:rsidR="00E06F20" w:rsidRPr="00E06F20" w:rsidRDefault="00E06F20" w:rsidP="00E06F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A5D325E" w14:textId="77777777" w:rsidR="00E06F20" w:rsidRPr="00E06F20" w:rsidRDefault="00E06F20" w:rsidP="00E06F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6F20">
              <w:rPr>
                <w:rFonts w:ascii="Times New Roman" w:eastAsia="Calibri" w:hAnsi="Times New Roman" w:cs="Times New Roman"/>
              </w:rPr>
              <w:t xml:space="preserve">Директор __________________ </w:t>
            </w:r>
          </w:p>
          <w:p w14:paraId="04620D1B" w14:textId="77777777" w:rsidR="00E06F20" w:rsidRPr="00E06F20" w:rsidRDefault="00E06F20" w:rsidP="00E06F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09D66D4" w14:textId="77777777" w:rsidR="00E06F20" w:rsidRPr="00E06F20" w:rsidRDefault="00E06F20" w:rsidP="00E06F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6" w:type="dxa"/>
          </w:tcPr>
          <w:p w14:paraId="717E9852" w14:textId="77777777" w:rsidR="00E06F20" w:rsidRPr="00E06F20" w:rsidRDefault="00E06F20" w:rsidP="00E06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E06F20">
              <w:rPr>
                <w:rFonts w:ascii="Times New Roman" w:eastAsia="Calibri" w:hAnsi="Times New Roman" w:cs="Times New Roman"/>
                <w:b/>
                <w:bCs/>
              </w:rPr>
              <w:t>Заказчик:</w:t>
            </w:r>
          </w:p>
          <w:p w14:paraId="20A682AB" w14:textId="77777777" w:rsidR="00E06F20" w:rsidRPr="00E06F20" w:rsidRDefault="00E06F20" w:rsidP="00E06F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EF9DC8" w14:textId="77777777" w:rsidR="00E06F20" w:rsidRPr="00E06F20" w:rsidRDefault="00E06F20" w:rsidP="00E06F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84DC52" w14:textId="77777777" w:rsidR="00E06F20" w:rsidRPr="00E06F20" w:rsidRDefault="00E06F20" w:rsidP="00E06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F2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Департамента_____________</w:t>
            </w:r>
          </w:p>
          <w:p w14:paraId="39050763" w14:textId="77777777" w:rsidR="00E06F20" w:rsidRPr="00E06F20" w:rsidRDefault="00E06F20" w:rsidP="00E06F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6F20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0F93364" w14:textId="77777777" w:rsidR="00E06F20" w:rsidRPr="00E06F20" w:rsidRDefault="00E06F20" w:rsidP="00E06F2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43352F50" w14:textId="77777777" w:rsidR="00E06F20" w:rsidRPr="00E06F20" w:rsidRDefault="00E06F20" w:rsidP="00E06F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6F20">
              <w:rPr>
                <w:rFonts w:ascii="Times New Roman" w:eastAsia="Calibri" w:hAnsi="Times New Roman" w:cs="Times New Roman"/>
              </w:rPr>
              <w:t xml:space="preserve">                                            </w:t>
            </w:r>
          </w:p>
        </w:tc>
      </w:tr>
    </w:tbl>
    <w:p w14:paraId="3A434D8D" w14:textId="77777777" w:rsidR="00E06F20" w:rsidRPr="00E06F20" w:rsidRDefault="00E06F20" w:rsidP="00E06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677B07" w14:textId="77777777" w:rsidR="00E06F20" w:rsidRPr="00486C7F" w:rsidRDefault="00E06F20">
      <w:pPr>
        <w:rPr>
          <w:color w:val="2F5496" w:themeColor="accent1" w:themeShade="BF"/>
        </w:rPr>
      </w:pPr>
    </w:p>
    <w:sectPr w:rsidR="00E06F20" w:rsidRPr="0048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ADDA1" w14:textId="77777777" w:rsidR="00E718A6" w:rsidRDefault="00E718A6" w:rsidP="00E06F20">
      <w:pPr>
        <w:spacing w:after="0" w:line="240" w:lineRule="auto"/>
      </w:pPr>
      <w:r>
        <w:separator/>
      </w:r>
    </w:p>
  </w:endnote>
  <w:endnote w:type="continuationSeparator" w:id="0">
    <w:p w14:paraId="31B41933" w14:textId="77777777" w:rsidR="00E718A6" w:rsidRDefault="00E718A6" w:rsidP="00E0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1DA05" w14:textId="77777777" w:rsidR="00E718A6" w:rsidRDefault="00E718A6" w:rsidP="00E06F20">
      <w:pPr>
        <w:spacing w:after="0" w:line="240" w:lineRule="auto"/>
      </w:pPr>
      <w:r>
        <w:separator/>
      </w:r>
    </w:p>
  </w:footnote>
  <w:footnote w:type="continuationSeparator" w:id="0">
    <w:p w14:paraId="0386245C" w14:textId="77777777" w:rsidR="00E718A6" w:rsidRDefault="00E718A6" w:rsidP="00E06F20">
      <w:pPr>
        <w:spacing w:after="0" w:line="240" w:lineRule="auto"/>
      </w:pPr>
      <w:r>
        <w:continuationSeparator/>
      </w:r>
    </w:p>
  </w:footnote>
  <w:footnote w:id="1">
    <w:p w14:paraId="4302E959" w14:textId="77777777" w:rsidR="00E06F20" w:rsidRPr="00973089" w:rsidRDefault="00E06F20" w:rsidP="00E06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ECDFA" w14:textId="77777777" w:rsidR="00E06F20" w:rsidRPr="00973089" w:rsidRDefault="00E06F20" w:rsidP="00E06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</w:footnote>
  <w:footnote w:id="2">
    <w:p w14:paraId="6FF0D712" w14:textId="77777777" w:rsidR="00E06F20" w:rsidRDefault="00E06F20" w:rsidP="00E06F20">
      <w:pPr>
        <w:pStyle w:val="a5"/>
      </w:pPr>
    </w:p>
  </w:footnote>
  <w:footnote w:id="3">
    <w:p w14:paraId="0577B2EC" w14:textId="77777777" w:rsidR="00E06F20" w:rsidRPr="00686CA9" w:rsidRDefault="00E06F20" w:rsidP="00E06F20">
      <w:pPr>
        <w:pStyle w:val="a5"/>
        <w:rPr>
          <w:rFonts w:ascii="Times New Roman" w:hAnsi="Times New Roman" w:cs="Times New Roman"/>
          <w:sz w:val="18"/>
          <w:szCs w:val="18"/>
        </w:rPr>
      </w:pPr>
      <w:r w:rsidRPr="00D53223">
        <w:rPr>
          <w:rFonts w:ascii="Times New Roman" w:hAnsi="Times New Roman" w:cs="Times New Roman"/>
          <w:sz w:val="18"/>
          <w:szCs w:val="18"/>
        </w:rPr>
        <w:footnoteRef/>
      </w:r>
      <w:r w:rsidRPr="00D5322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Стороны по своему усмотрению вправе дополнить настоящий раздел иными условиями.</w:t>
      </w:r>
    </w:p>
  </w:footnote>
  <w:footnote w:id="4">
    <w:p w14:paraId="5C17B211" w14:textId="77777777" w:rsidR="00E06F20" w:rsidRDefault="00E06F20" w:rsidP="00E06F20">
      <w:pPr>
        <w:pStyle w:val="a5"/>
      </w:pPr>
    </w:p>
  </w:footnote>
  <w:footnote w:id="5">
    <w:p w14:paraId="14172812" w14:textId="77777777" w:rsidR="00E06F20" w:rsidRDefault="00E06F20" w:rsidP="00E06F20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Стороны по своему усмотрению вправе дополнить настоящий раздел иными условиями.</w:t>
      </w:r>
    </w:p>
  </w:footnote>
  <w:footnote w:id="6">
    <w:p w14:paraId="5768F19C" w14:textId="77777777" w:rsidR="00E06F20" w:rsidRPr="008C20DE" w:rsidRDefault="00E06F20" w:rsidP="00E06F20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Style w:val="a7"/>
        </w:rPr>
        <w:footnoteRef/>
      </w:r>
      <w:r>
        <w:t xml:space="preserve"> </w:t>
      </w:r>
      <w:r w:rsidRPr="008C20DE">
        <w:rPr>
          <w:rFonts w:ascii="Times New Roman" w:hAnsi="Times New Roman" w:cs="Times New Roman"/>
          <w:sz w:val="18"/>
          <w:szCs w:val="18"/>
        </w:rPr>
        <w:t>Для Заказчика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689D"/>
    <w:multiLevelType w:val="multilevel"/>
    <w:tmpl w:val="4E0CA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225AF3"/>
    <w:multiLevelType w:val="multilevel"/>
    <w:tmpl w:val="E154D6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866629"/>
    <w:multiLevelType w:val="multilevel"/>
    <w:tmpl w:val="026C3F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B14F97"/>
    <w:multiLevelType w:val="multilevel"/>
    <w:tmpl w:val="2D08D8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EE1C02"/>
    <w:multiLevelType w:val="multilevel"/>
    <w:tmpl w:val="5FCA62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2563E2"/>
    <w:multiLevelType w:val="multilevel"/>
    <w:tmpl w:val="6292DD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2342307">
    <w:abstractNumId w:val="0"/>
  </w:num>
  <w:num w:numId="2" w16cid:durableId="1996369258">
    <w:abstractNumId w:val="3"/>
  </w:num>
  <w:num w:numId="3" w16cid:durableId="30306390">
    <w:abstractNumId w:val="4"/>
  </w:num>
  <w:num w:numId="4" w16cid:durableId="1409887998">
    <w:abstractNumId w:val="5"/>
  </w:num>
  <w:num w:numId="5" w16cid:durableId="588776189">
    <w:abstractNumId w:val="2"/>
  </w:num>
  <w:num w:numId="6" w16cid:durableId="859583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5B2"/>
    <w:rsid w:val="000037B4"/>
    <w:rsid w:val="00486C7F"/>
    <w:rsid w:val="00794C63"/>
    <w:rsid w:val="007C64EE"/>
    <w:rsid w:val="00B145B2"/>
    <w:rsid w:val="00E06F20"/>
    <w:rsid w:val="00E7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4202FE"/>
  <w15:chartTrackingRefBased/>
  <w15:docId w15:val="{C47A5EFA-6B6F-4223-8346-4294C1B7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6C7F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E06F2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06F20"/>
    <w:rPr>
      <w:rFonts w:ascii="Calibri" w:eastAsia="Calibri" w:hAnsi="Calibri" w:cs="Arial"/>
      <w:sz w:val="20"/>
      <w:szCs w:val="20"/>
    </w:rPr>
  </w:style>
  <w:style w:type="character" w:styleId="a7">
    <w:name w:val="footnote reference"/>
    <w:uiPriority w:val="99"/>
    <w:semiHidden/>
    <w:unhideWhenUsed/>
    <w:rsid w:val="00E06F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6&amp;n=47477&amp;date=26.04.2019&amp;dst=100092&amp;fld=134" TargetMode="External"/><Relationship Id="rId13" Type="http://schemas.openxmlformats.org/officeDocument/2006/relationships/hyperlink" Target="https://login.consultant.ru/link/?req=doc&amp;base=RLAW076&amp;n=47648&amp;date=25.04.2019&amp;dst=1000000193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89907" TargetMode="External"/><Relationship Id="rId12" Type="http://schemas.openxmlformats.org/officeDocument/2006/relationships/hyperlink" Target="https://login.consultant.ru/link/?req=doc&amp;base=LAW&amp;n=181083&amp;dst=100053&amp;fld=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100796&amp;dst=100264&amp;fld=13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295199&amp;dst=100042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76&amp;n=34072&amp;date=25.04.2019&amp;dst=100005&amp;fld=134" TargetMode="External"/><Relationship Id="rId14" Type="http://schemas.openxmlformats.org/officeDocument/2006/relationships/hyperlink" Target="consultantplus://offline/ref=3FAEC517D2D9944F1AB1E16B2EDD3C6510B307DE3DA7783245925B637319w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5403</Words>
  <Characters>30803</Characters>
  <Application>Microsoft Office Word</Application>
  <DocSecurity>0</DocSecurity>
  <Lines>256</Lines>
  <Paragraphs>72</Paragraphs>
  <ScaleCrop>false</ScaleCrop>
  <Company/>
  <LinksUpToDate>false</LinksUpToDate>
  <CharactersWithSpaces>36134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 Ф. Тимочкина</cp:lastModifiedBy>
  <cp:revision>3</cp:revision>
  <cp:lastPrinted>2020-09-02T11:31:00Z</cp:lastPrinted>
  <dcterms:created xsi:type="dcterms:W3CDTF">2022-05-12T11:13:00Z</dcterms:created>
  <dcterms:modified xsi:type="dcterms:W3CDTF">2022-05-12T11:32:00Z</dcterms:modified>
</cp:coreProperties>
</file>